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E5F14" w:rsidRDefault="00C10542">
      <w:pPr>
        <w:tabs>
          <w:tab w:val="left" w:pos="2835"/>
        </w:tabs>
        <w:jc w:val="center"/>
        <w:rPr>
          <w:rFonts w:ascii="Arial" w:eastAsia="Arial" w:hAnsi="Arial" w:cs="Arial"/>
          <w:b/>
          <w:color w:val="385623"/>
        </w:rPr>
      </w:pPr>
      <w:r>
        <w:rPr>
          <w:rFonts w:ascii="Arial" w:eastAsia="Arial" w:hAnsi="Arial" w:cs="Arial"/>
          <w:b/>
          <w:color w:val="385623"/>
        </w:rPr>
        <w:t xml:space="preserve">                                                                  </w:t>
      </w:r>
    </w:p>
    <w:p w:rsidR="00AE5F14" w:rsidRDefault="00AE5F14">
      <w:pPr>
        <w:tabs>
          <w:tab w:val="left" w:pos="2835"/>
        </w:tabs>
        <w:jc w:val="center"/>
        <w:rPr>
          <w:rFonts w:ascii="Arial" w:eastAsia="Arial" w:hAnsi="Arial" w:cs="Arial"/>
          <w:b/>
          <w:color w:val="385623"/>
        </w:rPr>
      </w:pPr>
    </w:p>
    <w:p w:rsidR="00AE5F14" w:rsidRDefault="00C10542">
      <w:pPr>
        <w:tabs>
          <w:tab w:val="left" w:pos="2835"/>
        </w:tabs>
        <w:jc w:val="center"/>
        <w:rPr>
          <w:rFonts w:ascii="Arial" w:eastAsia="Arial" w:hAnsi="Arial" w:cs="Arial"/>
          <w:b/>
          <w:color w:val="385623"/>
        </w:rPr>
      </w:pPr>
      <w:r>
        <w:rPr>
          <w:rFonts w:ascii="Arial" w:eastAsia="Arial" w:hAnsi="Arial" w:cs="Arial"/>
          <w:b/>
          <w:color w:val="385623"/>
        </w:rPr>
        <w:t>Informe trimestral de indicadores del Programa Institucional de Desarrollo 2023-2024</w:t>
      </w:r>
    </w:p>
    <w:p w:rsidR="00AE5F14" w:rsidRDefault="00C1054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b/>
          <w:color w:val="385623"/>
        </w:rPr>
      </w:pPr>
      <w:r>
        <w:rPr>
          <w:rFonts w:ascii="Arial" w:eastAsia="Arial" w:hAnsi="Arial" w:cs="Arial"/>
          <w:b/>
          <w:color w:val="385623"/>
        </w:rPr>
        <w:t>I. Datos generales.</w:t>
      </w:r>
    </w:p>
    <w:p w:rsidR="00AE5F14" w:rsidRDefault="00AE5F1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b/>
          <w:color w:val="000000"/>
        </w:rPr>
      </w:pPr>
    </w:p>
    <w:p w:rsidR="00AE5F14" w:rsidRDefault="00AE5F14">
      <w:pPr>
        <w:rPr>
          <w:rFonts w:ascii="Arial" w:eastAsia="Arial" w:hAnsi="Arial" w:cs="Arial"/>
          <w:b/>
        </w:rPr>
      </w:pPr>
    </w:p>
    <w:tbl>
      <w:tblPr>
        <w:tblStyle w:val="a1"/>
        <w:tblW w:w="8828" w:type="dxa"/>
        <w:tblInd w:w="0" w:type="dxa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H w:val="single" w:sz="4" w:space="0" w:color="FFFFFF"/>
          <w:insideV w:val="single" w:sz="4" w:space="0" w:color="FFFFFF"/>
        </w:tblBorders>
        <w:tblLayout w:type="fixed"/>
        <w:tblLook w:val="0400" w:firstRow="0" w:lastRow="0" w:firstColumn="0" w:lastColumn="0" w:noHBand="0" w:noVBand="1"/>
      </w:tblPr>
      <w:tblGrid>
        <w:gridCol w:w="2888"/>
        <w:gridCol w:w="5940"/>
      </w:tblGrid>
      <w:tr w:rsidR="00AE5F14">
        <w:trPr>
          <w:trHeight w:val="292"/>
        </w:trPr>
        <w:tc>
          <w:tcPr>
            <w:tcW w:w="2888" w:type="dxa"/>
            <w:tcBorders>
              <w:top w:val="single" w:sz="4" w:space="0" w:color="FFFFFF"/>
              <w:left w:val="single" w:sz="4" w:space="0" w:color="FFFFFF"/>
              <w:right w:val="nil"/>
            </w:tcBorders>
            <w:shd w:val="clear" w:color="auto" w:fill="385623"/>
            <w:vAlign w:val="center"/>
          </w:tcPr>
          <w:p w:rsidR="00AE5F14" w:rsidRDefault="00C1054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right"/>
              <w:rPr>
                <w:rFonts w:ascii="Arial" w:eastAsia="Arial" w:hAnsi="Arial" w:cs="Arial"/>
                <w:b/>
                <w:color w:val="FFFFFF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FFFFFF"/>
                <w:sz w:val="20"/>
                <w:szCs w:val="20"/>
              </w:rPr>
              <w:t>Trimestre que se reporta</w:t>
            </w:r>
          </w:p>
        </w:tc>
        <w:tc>
          <w:tcPr>
            <w:tcW w:w="5940" w:type="dxa"/>
            <w:tcBorders>
              <w:top w:val="single" w:sz="4" w:space="0" w:color="FFFFFF"/>
              <w:left w:val="nil"/>
              <w:right w:val="single" w:sz="4" w:space="0" w:color="FFFFFF"/>
            </w:tcBorders>
            <w:shd w:val="clear" w:color="auto" w:fill="E2EFD9"/>
            <w:vAlign w:val="center"/>
          </w:tcPr>
          <w:p w:rsidR="00AE5F14" w:rsidRDefault="00375D00" w:rsidP="00375D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Julio</w:t>
            </w:r>
            <w:r w:rsidR="00C10542">
              <w:rPr>
                <w:rFonts w:ascii="Arial" w:eastAsia="Arial" w:hAnsi="Arial" w:cs="Arial"/>
                <w:color w:val="000000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septiembre</w:t>
            </w:r>
            <w:r w:rsidR="00C10542"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2024</w:t>
            </w:r>
          </w:p>
        </w:tc>
      </w:tr>
      <w:tr w:rsidR="00AE5F14">
        <w:trPr>
          <w:trHeight w:val="565"/>
        </w:trPr>
        <w:tc>
          <w:tcPr>
            <w:tcW w:w="2888" w:type="dxa"/>
            <w:tcBorders>
              <w:left w:val="single" w:sz="4" w:space="0" w:color="FFFFFF"/>
            </w:tcBorders>
            <w:shd w:val="clear" w:color="auto" w:fill="385623"/>
            <w:vAlign w:val="center"/>
          </w:tcPr>
          <w:p w:rsidR="00AE5F14" w:rsidRDefault="00C1054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right"/>
              <w:rPr>
                <w:rFonts w:ascii="Arial" w:eastAsia="Arial" w:hAnsi="Arial" w:cs="Arial"/>
                <w:b/>
                <w:color w:val="FFFFFF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FFFFFF"/>
                <w:sz w:val="20"/>
                <w:szCs w:val="20"/>
              </w:rPr>
              <w:t>Nombre del indicador</w:t>
            </w:r>
          </w:p>
        </w:tc>
        <w:tc>
          <w:tcPr>
            <w:tcW w:w="5940" w:type="dxa"/>
            <w:shd w:val="clear" w:color="auto" w:fill="E2EFD9"/>
            <w:vAlign w:val="center"/>
          </w:tcPr>
          <w:p w:rsidR="00AE5F14" w:rsidRDefault="00C1054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Porcentaje de profesores de tiempo completo que participan en los Cuerpos Académicos de la Universidad Politécnica de Francisco I. Madero </w:t>
            </w:r>
          </w:p>
        </w:tc>
      </w:tr>
      <w:tr w:rsidR="00AE5F14">
        <w:trPr>
          <w:trHeight w:val="565"/>
        </w:trPr>
        <w:tc>
          <w:tcPr>
            <w:tcW w:w="2888" w:type="dxa"/>
            <w:tcBorders>
              <w:left w:val="single" w:sz="4" w:space="0" w:color="FFFFFF"/>
            </w:tcBorders>
            <w:shd w:val="clear" w:color="auto" w:fill="385623"/>
            <w:vAlign w:val="center"/>
          </w:tcPr>
          <w:p w:rsidR="00AE5F14" w:rsidRDefault="00C1054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right"/>
              <w:rPr>
                <w:rFonts w:ascii="Arial" w:eastAsia="Arial" w:hAnsi="Arial" w:cs="Arial"/>
                <w:b/>
                <w:color w:val="FFFFFF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FFFFFF"/>
                <w:sz w:val="20"/>
                <w:szCs w:val="20"/>
              </w:rPr>
              <w:t>Objetivo General</w:t>
            </w:r>
          </w:p>
        </w:tc>
        <w:tc>
          <w:tcPr>
            <w:tcW w:w="5940" w:type="dxa"/>
            <w:shd w:val="clear" w:color="auto" w:fill="E2EFD9"/>
            <w:vAlign w:val="center"/>
          </w:tcPr>
          <w:p w:rsidR="00AE5F14" w:rsidRDefault="00C1054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Educación de Calidad. Otorgar una oferta educativa de calidad a la población hidalguense</w:t>
            </w:r>
          </w:p>
        </w:tc>
      </w:tr>
      <w:tr w:rsidR="00AE5F14">
        <w:trPr>
          <w:trHeight w:val="565"/>
        </w:trPr>
        <w:tc>
          <w:tcPr>
            <w:tcW w:w="2888" w:type="dxa"/>
            <w:tcBorders>
              <w:left w:val="single" w:sz="4" w:space="0" w:color="FFFFFF"/>
            </w:tcBorders>
            <w:shd w:val="clear" w:color="auto" w:fill="385623"/>
            <w:vAlign w:val="center"/>
          </w:tcPr>
          <w:p w:rsidR="00AE5F14" w:rsidRDefault="00C1054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right"/>
              <w:rPr>
                <w:rFonts w:ascii="Arial" w:eastAsia="Arial" w:hAnsi="Arial" w:cs="Arial"/>
                <w:b/>
                <w:color w:val="FFFFFF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FFFFFF"/>
                <w:sz w:val="20"/>
                <w:szCs w:val="20"/>
              </w:rPr>
              <w:t xml:space="preserve">Alienación al </w:t>
            </w:r>
            <w:proofErr w:type="spellStart"/>
            <w:r>
              <w:rPr>
                <w:rFonts w:ascii="Arial" w:eastAsia="Arial" w:hAnsi="Arial" w:cs="Arial"/>
                <w:b/>
                <w:color w:val="FFFFFF"/>
                <w:sz w:val="20"/>
                <w:szCs w:val="20"/>
              </w:rPr>
              <w:t>ODS</w:t>
            </w:r>
            <w:proofErr w:type="spellEnd"/>
          </w:p>
        </w:tc>
        <w:tc>
          <w:tcPr>
            <w:tcW w:w="5940" w:type="dxa"/>
            <w:shd w:val="clear" w:color="auto" w:fill="E2EFD9"/>
            <w:vAlign w:val="center"/>
          </w:tcPr>
          <w:p w:rsidR="00AE5F14" w:rsidRDefault="00C1054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Educación de calidad</w:t>
            </w:r>
          </w:p>
        </w:tc>
      </w:tr>
    </w:tbl>
    <w:p w:rsidR="00AE5F14" w:rsidRDefault="00AE5F14">
      <w:pPr>
        <w:rPr>
          <w:rFonts w:ascii="Arial" w:eastAsia="Arial" w:hAnsi="Arial" w:cs="Arial"/>
          <w:b/>
        </w:rPr>
      </w:pPr>
    </w:p>
    <w:p w:rsidR="00AE5F14" w:rsidRDefault="00C1054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b/>
          <w:color w:val="385623"/>
        </w:rPr>
      </w:pPr>
      <w:r>
        <w:rPr>
          <w:rFonts w:ascii="Arial" w:eastAsia="Arial" w:hAnsi="Arial" w:cs="Arial"/>
          <w:b/>
          <w:color w:val="385623"/>
        </w:rPr>
        <w:t xml:space="preserve">II. Cronograma de actividades del programa. </w:t>
      </w:r>
    </w:p>
    <w:p w:rsidR="00AE5F14" w:rsidRDefault="00AE5F1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b/>
          <w:color w:val="000000"/>
        </w:rPr>
      </w:pPr>
    </w:p>
    <w:p w:rsidR="00AE5F14" w:rsidRDefault="00AE5F14">
      <w:pPr>
        <w:jc w:val="center"/>
        <w:rPr>
          <w:rFonts w:ascii="Arial" w:eastAsia="Arial" w:hAnsi="Arial" w:cs="Arial"/>
          <w:b/>
        </w:rPr>
      </w:pPr>
    </w:p>
    <w:tbl>
      <w:tblPr>
        <w:tblStyle w:val="a2"/>
        <w:tblW w:w="8897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057"/>
        <w:gridCol w:w="363"/>
        <w:gridCol w:w="388"/>
        <w:gridCol w:w="399"/>
        <w:gridCol w:w="396"/>
        <w:gridCol w:w="428"/>
        <w:gridCol w:w="395"/>
        <w:gridCol w:w="396"/>
        <w:gridCol w:w="432"/>
        <w:gridCol w:w="405"/>
        <w:gridCol w:w="410"/>
        <w:gridCol w:w="411"/>
        <w:gridCol w:w="417"/>
      </w:tblGrid>
      <w:tr w:rsidR="00AE5F14">
        <w:trPr>
          <w:gridAfter w:val="12"/>
          <w:wAfter w:w="4840" w:type="dxa"/>
          <w:trHeight w:val="190"/>
          <w:jc w:val="center"/>
        </w:trPr>
        <w:tc>
          <w:tcPr>
            <w:tcW w:w="4057" w:type="dxa"/>
            <w:vMerge w:val="restart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  <w:vAlign w:val="center"/>
          </w:tcPr>
          <w:p w:rsidR="00AE5F14" w:rsidRDefault="00C10542">
            <w:pPr>
              <w:tabs>
                <w:tab w:val="left" w:pos="2835"/>
              </w:tabs>
              <w:jc w:val="center"/>
              <w:rPr>
                <w:rFonts w:ascii="Arial" w:eastAsia="Arial" w:hAnsi="Arial" w:cs="Arial"/>
                <w:b/>
                <w:color w:val="000000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color w:val="000000"/>
                <w:sz w:val="16"/>
                <w:szCs w:val="16"/>
              </w:rPr>
              <w:t>Actividades</w:t>
            </w:r>
          </w:p>
        </w:tc>
      </w:tr>
      <w:tr w:rsidR="00AE5F14">
        <w:trPr>
          <w:trHeight w:val="190"/>
          <w:jc w:val="center"/>
        </w:trPr>
        <w:tc>
          <w:tcPr>
            <w:tcW w:w="4057" w:type="dxa"/>
            <w:vMerge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  <w:vAlign w:val="center"/>
          </w:tcPr>
          <w:p w:rsidR="00AE5F14" w:rsidRDefault="00AE5F1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b/>
                <w:color w:val="000000"/>
                <w:sz w:val="16"/>
                <w:szCs w:val="16"/>
              </w:rPr>
            </w:pPr>
          </w:p>
        </w:tc>
        <w:tc>
          <w:tcPr>
            <w:tcW w:w="363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385623"/>
            <w:vAlign w:val="center"/>
          </w:tcPr>
          <w:p w:rsidR="00AE5F14" w:rsidRDefault="00C10542">
            <w:pPr>
              <w:spacing w:before="27" w:line="218" w:lineRule="auto"/>
              <w:rPr>
                <w:rFonts w:ascii="Arial" w:eastAsia="Arial" w:hAnsi="Arial" w:cs="Arial"/>
                <w:b/>
                <w:color w:val="000000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  <w:t>E</w:t>
            </w:r>
          </w:p>
        </w:tc>
        <w:tc>
          <w:tcPr>
            <w:tcW w:w="388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385623"/>
            <w:vAlign w:val="center"/>
          </w:tcPr>
          <w:p w:rsidR="00AE5F14" w:rsidRDefault="00C10542">
            <w:pPr>
              <w:spacing w:before="27" w:line="218" w:lineRule="auto"/>
              <w:ind w:left="5"/>
              <w:jc w:val="center"/>
              <w:rPr>
                <w:rFonts w:ascii="Arial" w:eastAsia="Arial" w:hAnsi="Arial" w:cs="Arial"/>
                <w:b/>
                <w:color w:val="000000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  <w:t>F</w:t>
            </w:r>
          </w:p>
        </w:tc>
        <w:tc>
          <w:tcPr>
            <w:tcW w:w="399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385623"/>
            <w:vAlign w:val="center"/>
          </w:tcPr>
          <w:p w:rsidR="00AE5F14" w:rsidRDefault="00C10542">
            <w:pPr>
              <w:spacing w:before="27" w:line="218" w:lineRule="auto"/>
              <w:ind w:right="1"/>
              <w:jc w:val="center"/>
              <w:rPr>
                <w:rFonts w:ascii="Arial" w:eastAsia="Arial" w:hAnsi="Arial" w:cs="Arial"/>
                <w:b/>
                <w:color w:val="000000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  <w:t>M</w:t>
            </w:r>
          </w:p>
        </w:tc>
        <w:tc>
          <w:tcPr>
            <w:tcW w:w="396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385623"/>
            <w:vAlign w:val="center"/>
          </w:tcPr>
          <w:p w:rsidR="00AE5F14" w:rsidRDefault="00C10542">
            <w:pPr>
              <w:spacing w:before="27" w:line="218" w:lineRule="auto"/>
              <w:ind w:left="1"/>
              <w:jc w:val="center"/>
              <w:rPr>
                <w:rFonts w:ascii="Arial" w:eastAsia="Arial" w:hAnsi="Arial" w:cs="Arial"/>
                <w:b/>
                <w:color w:val="000000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  <w:t>A</w:t>
            </w:r>
          </w:p>
        </w:tc>
        <w:tc>
          <w:tcPr>
            <w:tcW w:w="428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385623"/>
            <w:vAlign w:val="center"/>
          </w:tcPr>
          <w:p w:rsidR="00AE5F14" w:rsidRDefault="00C10542">
            <w:pPr>
              <w:spacing w:before="27" w:line="218" w:lineRule="auto"/>
              <w:rPr>
                <w:rFonts w:ascii="Arial" w:eastAsia="Arial" w:hAnsi="Arial" w:cs="Arial"/>
                <w:b/>
                <w:color w:val="000000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  <w:t>M</w:t>
            </w:r>
          </w:p>
        </w:tc>
        <w:tc>
          <w:tcPr>
            <w:tcW w:w="395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385623"/>
            <w:vAlign w:val="center"/>
          </w:tcPr>
          <w:p w:rsidR="00AE5F14" w:rsidRDefault="00C10542">
            <w:pPr>
              <w:spacing w:before="27" w:line="218" w:lineRule="auto"/>
              <w:ind w:right="5"/>
              <w:jc w:val="center"/>
              <w:rPr>
                <w:rFonts w:ascii="Arial" w:eastAsia="Arial" w:hAnsi="Arial" w:cs="Arial"/>
                <w:b/>
                <w:color w:val="000000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  <w:t>J</w:t>
            </w:r>
          </w:p>
        </w:tc>
        <w:tc>
          <w:tcPr>
            <w:tcW w:w="396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385623"/>
            <w:vAlign w:val="center"/>
          </w:tcPr>
          <w:p w:rsidR="00AE5F14" w:rsidRDefault="00C10542">
            <w:pPr>
              <w:spacing w:before="27" w:line="218" w:lineRule="auto"/>
              <w:ind w:right="7"/>
              <w:jc w:val="center"/>
              <w:rPr>
                <w:rFonts w:ascii="Arial" w:eastAsia="Arial" w:hAnsi="Arial" w:cs="Arial"/>
                <w:b/>
                <w:color w:val="000000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  <w:t>J</w:t>
            </w:r>
          </w:p>
        </w:tc>
        <w:tc>
          <w:tcPr>
            <w:tcW w:w="432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385623"/>
            <w:vAlign w:val="center"/>
          </w:tcPr>
          <w:p w:rsidR="00AE5F14" w:rsidRDefault="00C10542">
            <w:pPr>
              <w:spacing w:before="27" w:line="218" w:lineRule="auto"/>
              <w:ind w:right="5"/>
              <w:jc w:val="center"/>
              <w:rPr>
                <w:rFonts w:ascii="Arial" w:eastAsia="Arial" w:hAnsi="Arial" w:cs="Arial"/>
                <w:b/>
                <w:color w:val="000000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  <w:t>A</w:t>
            </w:r>
          </w:p>
        </w:tc>
        <w:tc>
          <w:tcPr>
            <w:tcW w:w="405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385623"/>
            <w:vAlign w:val="center"/>
          </w:tcPr>
          <w:p w:rsidR="00AE5F14" w:rsidRDefault="00C10542">
            <w:pPr>
              <w:spacing w:before="27" w:line="218" w:lineRule="auto"/>
              <w:ind w:right="8"/>
              <w:jc w:val="center"/>
              <w:rPr>
                <w:rFonts w:ascii="Arial" w:eastAsia="Arial" w:hAnsi="Arial" w:cs="Arial"/>
                <w:b/>
                <w:color w:val="000000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  <w:t>S</w:t>
            </w:r>
          </w:p>
        </w:tc>
        <w:tc>
          <w:tcPr>
            <w:tcW w:w="410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385623"/>
            <w:vAlign w:val="center"/>
          </w:tcPr>
          <w:p w:rsidR="00AE5F14" w:rsidRDefault="00C10542">
            <w:pPr>
              <w:spacing w:before="27" w:line="218" w:lineRule="auto"/>
              <w:ind w:right="15"/>
              <w:jc w:val="center"/>
              <w:rPr>
                <w:rFonts w:ascii="Arial" w:eastAsia="Arial" w:hAnsi="Arial" w:cs="Arial"/>
                <w:b/>
                <w:color w:val="000000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  <w:t>O</w:t>
            </w:r>
          </w:p>
        </w:tc>
        <w:tc>
          <w:tcPr>
            <w:tcW w:w="411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385623"/>
            <w:vAlign w:val="center"/>
          </w:tcPr>
          <w:p w:rsidR="00AE5F14" w:rsidRDefault="00C10542">
            <w:pPr>
              <w:spacing w:before="27" w:line="218" w:lineRule="auto"/>
              <w:ind w:right="21"/>
              <w:jc w:val="center"/>
              <w:rPr>
                <w:rFonts w:ascii="Arial" w:eastAsia="Arial" w:hAnsi="Arial" w:cs="Arial"/>
                <w:b/>
                <w:color w:val="000000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  <w:t>N</w:t>
            </w:r>
          </w:p>
        </w:tc>
        <w:tc>
          <w:tcPr>
            <w:tcW w:w="417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385623"/>
            <w:vAlign w:val="center"/>
          </w:tcPr>
          <w:p w:rsidR="00AE5F14" w:rsidRDefault="00C10542">
            <w:pPr>
              <w:spacing w:before="27" w:line="218" w:lineRule="auto"/>
              <w:rPr>
                <w:rFonts w:ascii="Arial" w:eastAsia="Arial" w:hAnsi="Arial" w:cs="Arial"/>
                <w:b/>
                <w:color w:val="000000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  <w:t>D</w:t>
            </w:r>
          </w:p>
        </w:tc>
      </w:tr>
      <w:tr w:rsidR="00AE5F14">
        <w:trPr>
          <w:gridAfter w:val="12"/>
          <w:wAfter w:w="4840" w:type="dxa"/>
          <w:trHeight w:val="190"/>
          <w:jc w:val="center"/>
        </w:trPr>
        <w:tc>
          <w:tcPr>
            <w:tcW w:w="4057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  <w:vAlign w:val="center"/>
          </w:tcPr>
          <w:p w:rsidR="00AE5F14" w:rsidRDefault="00AE5F14">
            <w:pPr>
              <w:rPr>
                <w:rFonts w:ascii="Arial" w:eastAsia="Arial" w:hAnsi="Arial" w:cs="Arial"/>
                <w:b/>
                <w:color w:val="000000"/>
                <w:sz w:val="16"/>
                <w:szCs w:val="16"/>
              </w:rPr>
            </w:pPr>
          </w:p>
        </w:tc>
      </w:tr>
      <w:tr w:rsidR="00AE5F14">
        <w:trPr>
          <w:trHeight w:val="190"/>
          <w:jc w:val="center"/>
        </w:trPr>
        <w:tc>
          <w:tcPr>
            <w:tcW w:w="4057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  <w:vAlign w:val="center"/>
          </w:tcPr>
          <w:p w:rsidR="00AE5F14" w:rsidRDefault="00C1054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Financiar proyectos de investigación, tecnológicos e innovación cuyos responsables científicos y/o técnicos sean </w:t>
            </w:r>
            <w:proofErr w:type="spellStart"/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>PTC</w:t>
            </w:r>
            <w:proofErr w:type="spellEnd"/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 asociados a más de 1 programa educativo y un Cuerpo Académico registrado en la Coordinación de Investigación y Posgrado </w:t>
            </w:r>
          </w:p>
        </w:tc>
        <w:tc>
          <w:tcPr>
            <w:tcW w:w="1150" w:type="dxa"/>
            <w:gridSpan w:val="3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/>
            <w:vAlign w:val="center"/>
          </w:tcPr>
          <w:p w:rsidR="00AE5F14" w:rsidRDefault="00C10542">
            <w:pPr>
              <w:spacing w:line="244" w:lineRule="auto"/>
              <w:ind w:left="4"/>
              <w:jc w:val="center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>1</w:t>
            </w:r>
          </w:p>
        </w:tc>
        <w:tc>
          <w:tcPr>
            <w:tcW w:w="1219" w:type="dxa"/>
            <w:gridSpan w:val="3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/>
            <w:vAlign w:val="center"/>
          </w:tcPr>
          <w:p w:rsidR="00AE5F14" w:rsidRDefault="00C10542">
            <w:pPr>
              <w:spacing w:line="244" w:lineRule="auto"/>
              <w:ind w:right="2"/>
              <w:jc w:val="center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>1</w:t>
            </w:r>
          </w:p>
        </w:tc>
        <w:tc>
          <w:tcPr>
            <w:tcW w:w="1233" w:type="dxa"/>
            <w:gridSpan w:val="3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/>
            <w:vAlign w:val="center"/>
          </w:tcPr>
          <w:p w:rsidR="00AE5F14" w:rsidRDefault="00C10542">
            <w:pPr>
              <w:spacing w:line="244" w:lineRule="auto"/>
              <w:ind w:right="10"/>
              <w:jc w:val="center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>1</w:t>
            </w:r>
          </w:p>
        </w:tc>
        <w:tc>
          <w:tcPr>
            <w:tcW w:w="1238" w:type="dxa"/>
            <w:gridSpan w:val="3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/>
            <w:vAlign w:val="center"/>
          </w:tcPr>
          <w:p w:rsidR="00AE5F14" w:rsidRDefault="00C10542">
            <w:pPr>
              <w:spacing w:line="244" w:lineRule="auto"/>
              <w:ind w:right="18"/>
              <w:jc w:val="center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>1</w:t>
            </w:r>
          </w:p>
        </w:tc>
      </w:tr>
      <w:tr w:rsidR="00AE5F14">
        <w:trPr>
          <w:trHeight w:val="190"/>
          <w:jc w:val="center"/>
        </w:trPr>
        <w:tc>
          <w:tcPr>
            <w:tcW w:w="4057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  <w:vAlign w:val="center"/>
          </w:tcPr>
          <w:p w:rsidR="00AE5F14" w:rsidRDefault="00C1054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both"/>
              <w:rPr>
                <w:color w:val="000000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>a) Publicación de convocatoria de registro de proyecto de investigación</w:t>
            </w:r>
          </w:p>
        </w:tc>
        <w:tc>
          <w:tcPr>
            <w:tcW w:w="1150" w:type="dxa"/>
            <w:gridSpan w:val="3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/>
            <w:vAlign w:val="center"/>
          </w:tcPr>
          <w:p w:rsidR="00AE5F14" w:rsidRDefault="00C10542">
            <w:pPr>
              <w:spacing w:line="244" w:lineRule="auto"/>
              <w:ind w:left="4"/>
              <w:jc w:val="center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>1</w:t>
            </w:r>
          </w:p>
        </w:tc>
        <w:tc>
          <w:tcPr>
            <w:tcW w:w="1219" w:type="dxa"/>
            <w:gridSpan w:val="3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/>
            <w:vAlign w:val="center"/>
          </w:tcPr>
          <w:p w:rsidR="00AE5F14" w:rsidRDefault="00AE5F14">
            <w:pPr>
              <w:spacing w:line="244" w:lineRule="auto"/>
              <w:ind w:right="2"/>
              <w:jc w:val="center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1233" w:type="dxa"/>
            <w:gridSpan w:val="3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/>
            <w:vAlign w:val="center"/>
          </w:tcPr>
          <w:p w:rsidR="00AE5F14" w:rsidRDefault="00AE5F14">
            <w:pPr>
              <w:spacing w:line="244" w:lineRule="auto"/>
              <w:ind w:right="10"/>
              <w:jc w:val="center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1238" w:type="dxa"/>
            <w:gridSpan w:val="3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/>
            <w:vAlign w:val="center"/>
          </w:tcPr>
          <w:p w:rsidR="00AE5F14" w:rsidRDefault="00AE5F14">
            <w:pPr>
              <w:spacing w:line="244" w:lineRule="auto"/>
              <w:ind w:right="18"/>
              <w:jc w:val="center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</w:p>
        </w:tc>
      </w:tr>
      <w:tr w:rsidR="00AE5F14">
        <w:trPr>
          <w:trHeight w:val="190"/>
          <w:jc w:val="center"/>
        </w:trPr>
        <w:tc>
          <w:tcPr>
            <w:tcW w:w="4057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  <w:vAlign w:val="center"/>
          </w:tcPr>
          <w:p w:rsidR="00AE5F14" w:rsidRDefault="00C10542">
            <w:pPr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>b) Emisión de Informe de proyectos registrados</w:t>
            </w:r>
          </w:p>
        </w:tc>
        <w:tc>
          <w:tcPr>
            <w:tcW w:w="1150" w:type="dxa"/>
            <w:gridSpan w:val="3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/>
            <w:vAlign w:val="center"/>
          </w:tcPr>
          <w:p w:rsidR="00AE5F14" w:rsidRDefault="00C10542">
            <w:pPr>
              <w:spacing w:line="244" w:lineRule="auto"/>
              <w:ind w:left="4"/>
              <w:jc w:val="center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>1</w:t>
            </w:r>
          </w:p>
        </w:tc>
        <w:tc>
          <w:tcPr>
            <w:tcW w:w="1219" w:type="dxa"/>
            <w:gridSpan w:val="3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/>
            <w:vAlign w:val="center"/>
          </w:tcPr>
          <w:p w:rsidR="00AE5F14" w:rsidRDefault="00AE5F14">
            <w:pPr>
              <w:spacing w:line="244" w:lineRule="auto"/>
              <w:ind w:right="2"/>
              <w:jc w:val="center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1233" w:type="dxa"/>
            <w:gridSpan w:val="3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/>
            <w:vAlign w:val="center"/>
          </w:tcPr>
          <w:p w:rsidR="00AE5F14" w:rsidRDefault="00AE5F14">
            <w:pPr>
              <w:spacing w:line="244" w:lineRule="auto"/>
              <w:ind w:right="10"/>
              <w:jc w:val="center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1238" w:type="dxa"/>
            <w:gridSpan w:val="3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/>
            <w:vAlign w:val="center"/>
          </w:tcPr>
          <w:p w:rsidR="00AE5F14" w:rsidRDefault="00AE5F14">
            <w:pPr>
              <w:spacing w:line="244" w:lineRule="auto"/>
              <w:ind w:right="18"/>
              <w:jc w:val="center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</w:p>
        </w:tc>
      </w:tr>
      <w:tr w:rsidR="00AE5F14">
        <w:trPr>
          <w:trHeight w:val="190"/>
          <w:jc w:val="center"/>
        </w:trPr>
        <w:tc>
          <w:tcPr>
            <w:tcW w:w="4057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  <w:vAlign w:val="center"/>
          </w:tcPr>
          <w:p w:rsidR="00AE5F14" w:rsidRDefault="00C1054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both"/>
              <w:rPr>
                <w:color w:val="000000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>c) Resolución de inconsistencias y publicación de montos aprobados</w:t>
            </w:r>
          </w:p>
        </w:tc>
        <w:tc>
          <w:tcPr>
            <w:tcW w:w="1150" w:type="dxa"/>
            <w:gridSpan w:val="3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/>
            <w:vAlign w:val="center"/>
          </w:tcPr>
          <w:p w:rsidR="00AE5F14" w:rsidRDefault="00C10542">
            <w:pPr>
              <w:spacing w:line="244" w:lineRule="auto"/>
              <w:ind w:left="4"/>
              <w:jc w:val="center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>1</w:t>
            </w:r>
          </w:p>
        </w:tc>
        <w:tc>
          <w:tcPr>
            <w:tcW w:w="1219" w:type="dxa"/>
            <w:gridSpan w:val="3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/>
            <w:vAlign w:val="center"/>
          </w:tcPr>
          <w:p w:rsidR="00AE5F14" w:rsidRDefault="00AE5F14">
            <w:pPr>
              <w:spacing w:line="244" w:lineRule="auto"/>
              <w:ind w:right="2"/>
              <w:jc w:val="center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1233" w:type="dxa"/>
            <w:gridSpan w:val="3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/>
            <w:vAlign w:val="center"/>
          </w:tcPr>
          <w:p w:rsidR="00AE5F14" w:rsidRDefault="00AE5F14">
            <w:pPr>
              <w:spacing w:line="244" w:lineRule="auto"/>
              <w:ind w:right="10"/>
              <w:jc w:val="center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1238" w:type="dxa"/>
            <w:gridSpan w:val="3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/>
            <w:vAlign w:val="center"/>
          </w:tcPr>
          <w:p w:rsidR="00AE5F14" w:rsidRDefault="00AE5F14">
            <w:pPr>
              <w:spacing w:line="244" w:lineRule="auto"/>
              <w:ind w:right="18"/>
              <w:jc w:val="center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</w:p>
        </w:tc>
      </w:tr>
      <w:tr w:rsidR="00AE5F14">
        <w:trPr>
          <w:trHeight w:val="190"/>
          <w:jc w:val="center"/>
        </w:trPr>
        <w:tc>
          <w:tcPr>
            <w:tcW w:w="4057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  <w:vAlign w:val="center"/>
          </w:tcPr>
          <w:p w:rsidR="00AE5F14" w:rsidRDefault="00C1054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both"/>
              <w:rPr>
                <w:color w:val="000000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>d) Inicio de ejecución de proyectos registrados</w:t>
            </w:r>
          </w:p>
        </w:tc>
        <w:tc>
          <w:tcPr>
            <w:tcW w:w="1150" w:type="dxa"/>
            <w:gridSpan w:val="3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/>
            <w:vAlign w:val="center"/>
          </w:tcPr>
          <w:p w:rsidR="00AE5F14" w:rsidRDefault="00AE5F14">
            <w:pPr>
              <w:spacing w:line="244" w:lineRule="auto"/>
              <w:ind w:left="4"/>
              <w:jc w:val="center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1219" w:type="dxa"/>
            <w:gridSpan w:val="3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/>
            <w:vAlign w:val="center"/>
          </w:tcPr>
          <w:p w:rsidR="00AE5F14" w:rsidRDefault="00C10542">
            <w:pPr>
              <w:spacing w:line="244" w:lineRule="auto"/>
              <w:ind w:right="2"/>
              <w:jc w:val="center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>1</w:t>
            </w:r>
          </w:p>
        </w:tc>
        <w:tc>
          <w:tcPr>
            <w:tcW w:w="1233" w:type="dxa"/>
            <w:gridSpan w:val="3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/>
            <w:vAlign w:val="center"/>
          </w:tcPr>
          <w:p w:rsidR="00AE5F14" w:rsidRDefault="00AE5F14">
            <w:pPr>
              <w:spacing w:line="244" w:lineRule="auto"/>
              <w:ind w:right="10"/>
              <w:jc w:val="center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1238" w:type="dxa"/>
            <w:gridSpan w:val="3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/>
            <w:vAlign w:val="center"/>
          </w:tcPr>
          <w:p w:rsidR="00AE5F14" w:rsidRDefault="00AE5F14">
            <w:pPr>
              <w:spacing w:line="244" w:lineRule="auto"/>
              <w:ind w:right="18"/>
              <w:jc w:val="center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</w:p>
        </w:tc>
      </w:tr>
      <w:tr w:rsidR="00AE5F14">
        <w:trPr>
          <w:trHeight w:val="127"/>
          <w:jc w:val="center"/>
        </w:trPr>
        <w:tc>
          <w:tcPr>
            <w:tcW w:w="4057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  <w:vAlign w:val="center"/>
          </w:tcPr>
          <w:p w:rsidR="00AE5F14" w:rsidRDefault="00C10542">
            <w:pPr>
              <w:jc w:val="both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>e) Reportes técnicos de avance de ejecución de proyectos grupales por CA registrados</w:t>
            </w:r>
          </w:p>
        </w:tc>
        <w:tc>
          <w:tcPr>
            <w:tcW w:w="1150" w:type="dxa"/>
            <w:gridSpan w:val="3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/>
            <w:vAlign w:val="center"/>
          </w:tcPr>
          <w:p w:rsidR="00AE5F14" w:rsidRDefault="00AE5F14">
            <w:pPr>
              <w:ind w:left="4"/>
              <w:jc w:val="center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1219" w:type="dxa"/>
            <w:gridSpan w:val="3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/>
            <w:vAlign w:val="center"/>
          </w:tcPr>
          <w:p w:rsidR="00AE5F14" w:rsidRDefault="00C10542">
            <w:pPr>
              <w:ind w:right="2"/>
              <w:jc w:val="center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>1</w:t>
            </w:r>
          </w:p>
        </w:tc>
        <w:tc>
          <w:tcPr>
            <w:tcW w:w="1233" w:type="dxa"/>
            <w:gridSpan w:val="3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/>
            <w:vAlign w:val="center"/>
          </w:tcPr>
          <w:p w:rsidR="00AE5F14" w:rsidRDefault="00C10542">
            <w:pPr>
              <w:ind w:right="10"/>
              <w:jc w:val="center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>1</w:t>
            </w:r>
          </w:p>
        </w:tc>
        <w:tc>
          <w:tcPr>
            <w:tcW w:w="1238" w:type="dxa"/>
            <w:gridSpan w:val="3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/>
            <w:vAlign w:val="center"/>
          </w:tcPr>
          <w:p w:rsidR="00AE5F14" w:rsidRDefault="00C10542">
            <w:pPr>
              <w:ind w:right="18"/>
              <w:jc w:val="center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>1</w:t>
            </w:r>
          </w:p>
        </w:tc>
      </w:tr>
      <w:tr w:rsidR="00AE5F14">
        <w:trPr>
          <w:trHeight w:val="193"/>
          <w:jc w:val="center"/>
        </w:trPr>
        <w:tc>
          <w:tcPr>
            <w:tcW w:w="4057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385623"/>
            <w:vAlign w:val="center"/>
          </w:tcPr>
          <w:p w:rsidR="00AE5F14" w:rsidRDefault="00C10542">
            <w:pPr>
              <w:jc w:val="center"/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  <w:t>Total</w:t>
            </w:r>
          </w:p>
        </w:tc>
        <w:tc>
          <w:tcPr>
            <w:tcW w:w="1150" w:type="dxa"/>
            <w:gridSpan w:val="3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385623"/>
            <w:vAlign w:val="center"/>
          </w:tcPr>
          <w:p w:rsidR="00AE5F14" w:rsidRDefault="00C10542">
            <w:pPr>
              <w:spacing w:before="31" w:line="218" w:lineRule="auto"/>
              <w:ind w:left="4"/>
              <w:jc w:val="center"/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  <w:t>4</w:t>
            </w:r>
          </w:p>
        </w:tc>
        <w:tc>
          <w:tcPr>
            <w:tcW w:w="1219" w:type="dxa"/>
            <w:gridSpan w:val="3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385623"/>
            <w:vAlign w:val="center"/>
          </w:tcPr>
          <w:p w:rsidR="00AE5F14" w:rsidRDefault="00C10542">
            <w:pPr>
              <w:spacing w:before="31" w:line="218" w:lineRule="auto"/>
              <w:ind w:right="588"/>
              <w:jc w:val="center"/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  <w:t>3</w:t>
            </w:r>
          </w:p>
        </w:tc>
        <w:tc>
          <w:tcPr>
            <w:tcW w:w="1233" w:type="dxa"/>
            <w:gridSpan w:val="3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385623"/>
            <w:vAlign w:val="center"/>
          </w:tcPr>
          <w:p w:rsidR="00AE5F14" w:rsidRDefault="00C10542">
            <w:pPr>
              <w:spacing w:before="31" w:line="218" w:lineRule="auto"/>
              <w:ind w:right="599"/>
              <w:jc w:val="center"/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  <w:t>2</w:t>
            </w:r>
          </w:p>
        </w:tc>
        <w:tc>
          <w:tcPr>
            <w:tcW w:w="1238" w:type="dxa"/>
            <w:gridSpan w:val="3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385623"/>
            <w:vAlign w:val="center"/>
          </w:tcPr>
          <w:p w:rsidR="00AE5F14" w:rsidRDefault="00C10542">
            <w:pPr>
              <w:spacing w:before="31" w:line="218" w:lineRule="auto"/>
              <w:ind w:right="18"/>
              <w:jc w:val="center"/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  <w:t>2</w:t>
            </w:r>
          </w:p>
        </w:tc>
      </w:tr>
    </w:tbl>
    <w:p w:rsidR="00AE5F14" w:rsidRDefault="00AE5F1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b/>
          <w:color w:val="000000"/>
        </w:rPr>
      </w:pPr>
    </w:p>
    <w:p w:rsidR="00AE5F14" w:rsidRDefault="00C10542">
      <w:pPr>
        <w:rPr>
          <w:rFonts w:ascii="Arial" w:eastAsia="Arial" w:hAnsi="Arial" w:cs="Arial"/>
          <w:b/>
          <w:color w:val="000000"/>
        </w:rPr>
      </w:pPr>
      <w:r>
        <w:br w:type="page"/>
      </w:r>
    </w:p>
    <w:p w:rsidR="00AE5F14" w:rsidRDefault="00AE5F14">
      <w:pPr>
        <w:rPr>
          <w:rFonts w:ascii="Arial" w:eastAsia="Arial" w:hAnsi="Arial" w:cs="Arial"/>
          <w:b/>
          <w:color w:val="000000"/>
        </w:rPr>
      </w:pPr>
    </w:p>
    <w:p w:rsidR="00AE5F14" w:rsidRDefault="00AE5F14">
      <w:pPr>
        <w:rPr>
          <w:rFonts w:ascii="Arial" w:eastAsia="Arial" w:hAnsi="Arial" w:cs="Arial"/>
          <w:b/>
          <w:color w:val="000000"/>
        </w:rPr>
      </w:pPr>
    </w:p>
    <w:p w:rsidR="00AE5F14" w:rsidRDefault="00C1054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b/>
          <w:color w:val="385623"/>
        </w:rPr>
      </w:pPr>
      <w:r>
        <w:rPr>
          <w:rFonts w:ascii="Arial" w:eastAsia="Arial" w:hAnsi="Arial" w:cs="Arial"/>
          <w:b/>
          <w:color w:val="385623"/>
        </w:rPr>
        <w:t>III. Reporte de avances</w:t>
      </w:r>
    </w:p>
    <w:p w:rsidR="00AE5F14" w:rsidRDefault="00AE5F1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b/>
          <w:color w:val="000000"/>
        </w:rPr>
      </w:pPr>
    </w:p>
    <w:tbl>
      <w:tblPr>
        <w:tblStyle w:val="a3"/>
        <w:tblW w:w="10241" w:type="dxa"/>
        <w:tblInd w:w="-5" w:type="dxa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H w:val="single" w:sz="4" w:space="0" w:color="FFFFFF"/>
          <w:insideV w:val="single" w:sz="4" w:space="0" w:color="FFFFFF"/>
        </w:tblBorders>
        <w:tblLayout w:type="fixed"/>
        <w:tblLook w:val="0400" w:firstRow="0" w:lastRow="0" w:firstColumn="0" w:lastColumn="0" w:noHBand="0" w:noVBand="1"/>
      </w:tblPr>
      <w:tblGrid>
        <w:gridCol w:w="418"/>
        <w:gridCol w:w="1135"/>
        <w:gridCol w:w="992"/>
        <w:gridCol w:w="992"/>
        <w:gridCol w:w="479"/>
        <w:gridCol w:w="939"/>
        <w:gridCol w:w="1134"/>
        <w:gridCol w:w="126"/>
        <w:gridCol w:w="866"/>
        <w:gridCol w:w="1283"/>
        <w:gridCol w:w="850"/>
        <w:gridCol w:w="1027"/>
      </w:tblGrid>
      <w:tr w:rsidR="00AE5F14">
        <w:trPr>
          <w:trHeight w:val="152"/>
        </w:trPr>
        <w:tc>
          <w:tcPr>
            <w:tcW w:w="10241" w:type="dxa"/>
            <w:gridSpan w:val="12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385623"/>
            <w:vAlign w:val="center"/>
          </w:tcPr>
          <w:p w:rsidR="00AE5F14" w:rsidRDefault="00C10542">
            <w:pPr>
              <w:jc w:val="center"/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  <w:t>Profesores de Tiempo Completo en Cuerpos Académicos</w:t>
            </w:r>
          </w:p>
        </w:tc>
      </w:tr>
      <w:tr w:rsidR="00AE5F14">
        <w:trPr>
          <w:trHeight w:val="152"/>
        </w:trPr>
        <w:tc>
          <w:tcPr>
            <w:tcW w:w="418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nil"/>
            </w:tcBorders>
            <w:shd w:val="clear" w:color="auto" w:fill="FFFFFF"/>
            <w:vAlign w:val="center"/>
          </w:tcPr>
          <w:p w:rsidR="00AE5F14" w:rsidRDefault="00AE5F14">
            <w:pPr>
              <w:jc w:val="center"/>
              <w:rPr>
                <w:rFonts w:ascii="Arial" w:eastAsia="Arial" w:hAnsi="Arial" w:cs="Arial"/>
                <w:color w:val="FFFFFF"/>
                <w:sz w:val="16"/>
                <w:szCs w:val="16"/>
              </w:rPr>
            </w:pPr>
          </w:p>
        </w:tc>
        <w:tc>
          <w:tcPr>
            <w:tcW w:w="1135" w:type="dxa"/>
            <w:tcBorders>
              <w:top w:val="single" w:sz="4" w:space="0" w:color="FFFFFF"/>
              <w:left w:val="nil"/>
              <w:bottom w:val="single" w:sz="4" w:space="0" w:color="FFFFFF"/>
              <w:right w:val="nil"/>
            </w:tcBorders>
            <w:shd w:val="clear" w:color="auto" w:fill="FFFFFF"/>
            <w:vAlign w:val="center"/>
          </w:tcPr>
          <w:p w:rsidR="00AE5F14" w:rsidRDefault="00AE5F14">
            <w:pPr>
              <w:jc w:val="center"/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</w:pPr>
          </w:p>
        </w:tc>
        <w:tc>
          <w:tcPr>
            <w:tcW w:w="2463" w:type="dxa"/>
            <w:gridSpan w:val="3"/>
            <w:tcBorders>
              <w:top w:val="single" w:sz="4" w:space="0" w:color="FFFFFF"/>
              <w:left w:val="nil"/>
              <w:bottom w:val="single" w:sz="4" w:space="0" w:color="FFFFFF"/>
              <w:right w:val="nil"/>
            </w:tcBorders>
            <w:shd w:val="clear" w:color="auto" w:fill="FFFFFF"/>
          </w:tcPr>
          <w:p w:rsidR="00AE5F14" w:rsidRDefault="00AE5F14">
            <w:pPr>
              <w:jc w:val="center"/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</w:pPr>
          </w:p>
        </w:tc>
        <w:tc>
          <w:tcPr>
            <w:tcW w:w="939" w:type="dxa"/>
            <w:tcBorders>
              <w:top w:val="single" w:sz="4" w:space="0" w:color="FFFFFF"/>
              <w:left w:val="nil"/>
              <w:bottom w:val="single" w:sz="4" w:space="0" w:color="FFFFFF"/>
              <w:right w:val="nil"/>
            </w:tcBorders>
            <w:shd w:val="clear" w:color="auto" w:fill="FFFFFF"/>
          </w:tcPr>
          <w:p w:rsidR="00AE5F14" w:rsidRDefault="00AE5F14">
            <w:pPr>
              <w:jc w:val="center"/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</w:pPr>
          </w:p>
        </w:tc>
        <w:tc>
          <w:tcPr>
            <w:tcW w:w="1260" w:type="dxa"/>
            <w:gridSpan w:val="2"/>
            <w:tcBorders>
              <w:top w:val="single" w:sz="4" w:space="0" w:color="FFFFFF"/>
              <w:left w:val="nil"/>
              <w:bottom w:val="single" w:sz="4" w:space="0" w:color="FFFFFF"/>
              <w:right w:val="nil"/>
            </w:tcBorders>
            <w:shd w:val="clear" w:color="auto" w:fill="FFFFFF"/>
          </w:tcPr>
          <w:p w:rsidR="00AE5F14" w:rsidRDefault="00AE5F14">
            <w:pPr>
              <w:jc w:val="center"/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</w:pPr>
          </w:p>
        </w:tc>
        <w:tc>
          <w:tcPr>
            <w:tcW w:w="4026" w:type="dxa"/>
            <w:gridSpan w:val="4"/>
            <w:tcBorders>
              <w:top w:val="single" w:sz="4" w:space="0" w:color="FFFFFF"/>
              <w:left w:val="nil"/>
              <w:bottom w:val="single" w:sz="4" w:space="0" w:color="FFFFFF"/>
              <w:right w:val="single" w:sz="4" w:space="0" w:color="FFFFFF"/>
            </w:tcBorders>
            <w:shd w:val="clear" w:color="auto" w:fill="FFFFFF"/>
            <w:vAlign w:val="center"/>
          </w:tcPr>
          <w:p w:rsidR="00AE5F14" w:rsidRDefault="00AE5F14">
            <w:pPr>
              <w:jc w:val="center"/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</w:pPr>
          </w:p>
        </w:tc>
      </w:tr>
      <w:tr w:rsidR="00AE5F14">
        <w:trPr>
          <w:trHeight w:val="152"/>
        </w:trPr>
        <w:tc>
          <w:tcPr>
            <w:tcW w:w="418" w:type="dxa"/>
            <w:vMerge w:val="restart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nil"/>
            </w:tcBorders>
            <w:shd w:val="clear" w:color="auto" w:fill="E2EFD9"/>
            <w:vAlign w:val="center"/>
          </w:tcPr>
          <w:p w:rsidR="00AE5F14" w:rsidRDefault="00C10542">
            <w:pPr>
              <w:ind w:right="-116"/>
              <w:jc w:val="center"/>
              <w:rPr>
                <w:rFonts w:ascii="Arial" w:eastAsia="Arial" w:hAnsi="Arial" w:cs="Arial"/>
                <w:color w:val="000000"/>
                <w:sz w:val="14"/>
                <w:szCs w:val="14"/>
              </w:rPr>
            </w:pPr>
            <w:r>
              <w:rPr>
                <w:rFonts w:ascii="Arial" w:eastAsia="Arial" w:hAnsi="Arial" w:cs="Arial"/>
                <w:color w:val="000000"/>
                <w:sz w:val="14"/>
                <w:szCs w:val="14"/>
                <w:shd w:val="clear" w:color="auto" w:fill="E2EFD9"/>
              </w:rPr>
              <w:t>No</w:t>
            </w:r>
            <w:r>
              <w:rPr>
                <w:rFonts w:ascii="Arial" w:eastAsia="Arial" w:hAnsi="Arial" w:cs="Arial"/>
                <w:color w:val="000000"/>
                <w:sz w:val="14"/>
                <w:szCs w:val="14"/>
              </w:rPr>
              <w:t>.</w:t>
            </w:r>
          </w:p>
        </w:tc>
        <w:tc>
          <w:tcPr>
            <w:tcW w:w="1135" w:type="dxa"/>
            <w:vMerge w:val="restart"/>
            <w:tcBorders>
              <w:top w:val="single" w:sz="4" w:space="0" w:color="FFFFFF"/>
              <w:left w:val="nil"/>
              <w:bottom w:val="single" w:sz="4" w:space="0" w:color="FFFFFF"/>
              <w:right w:val="nil"/>
            </w:tcBorders>
            <w:shd w:val="clear" w:color="auto" w:fill="E2EFD9"/>
            <w:vAlign w:val="center"/>
          </w:tcPr>
          <w:p w:rsidR="00AE5F14" w:rsidRDefault="00C10542">
            <w:pPr>
              <w:jc w:val="center"/>
              <w:rPr>
                <w:rFonts w:ascii="Arial" w:eastAsia="Arial" w:hAnsi="Arial" w:cs="Arial"/>
                <w:b/>
                <w:color w:val="000000"/>
                <w:sz w:val="14"/>
                <w:szCs w:val="14"/>
              </w:rPr>
            </w:pPr>
            <w:r>
              <w:rPr>
                <w:rFonts w:ascii="Arial" w:eastAsia="Arial" w:hAnsi="Arial" w:cs="Arial"/>
                <w:b/>
                <w:color w:val="000000"/>
                <w:sz w:val="14"/>
                <w:szCs w:val="14"/>
              </w:rPr>
              <w:t>Descripción de la acción</w:t>
            </w:r>
          </w:p>
        </w:tc>
        <w:tc>
          <w:tcPr>
            <w:tcW w:w="8688" w:type="dxa"/>
            <w:gridSpan w:val="10"/>
            <w:tcBorders>
              <w:top w:val="single" w:sz="4" w:space="0" w:color="FFFFFF"/>
              <w:left w:val="nil"/>
              <w:bottom w:val="single" w:sz="4" w:space="0" w:color="FFFFFF"/>
              <w:right w:val="single" w:sz="4" w:space="0" w:color="FFFFFF"/>
            </w:tcBorders>
            <w:shd w:val="clear" w:color="auto" w:fill="385623"/>
          </w:tcPr>
          <w:p w:rsidR="00AE5F14" w:rsidRDefault="00C10542">
            <w:pPr>
              <w:jc w:val="center"/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  <w:t>Actividades del programa</w:t>
            </w:r>
          </w:p>
        </w:tc>
      </w:tr>
      <w:tr w:rsidR="00AE5F14" w:rsidTr="008722E9">
        <w:trPr>
          <w:trHeight w:val="242"/>
        </w:trPr>
        <w:tc>
          <w:tcPr>
            <w:tcW w:w="418" w:type="dxa"/>
            <w:vMerge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nil"/>
            </w:tcBorders>
            <w:shd w:val="clear" w:color="auto" w:fill="E2EFD9"/>
            <w:vAlign w:val="center"/>
          </w:tcPr>
          <w:p w:rsidR="00AE5F14" w:rsidRDefault="00AE5F1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</w:pPr>
          </w:p>
        </w:tc>
        <w:tc>
          <w:tcPr>
            <w:tcW w:w="1135" w:type="dxa"/>
            <w:vMerge/>
            <w:tcBorders>
              <w:top w:val="single" w:sz="4" w:space="0" w:color="FFFFFF"/>
              <w:left w:val="nil"/>
              <w:bottom w:val="single" w:sz="4" w:space="0" w:color="FFFFFF"/>
              <w:right w:val="nil"/>
            </w:tcBorders>
            <w:shd w:val="clear" w:color="auto" w:fill="E2EFD9"/>
            <w:vAlign w:val="center"/>
          </w:tcPr>
          <w:p w:rsidR="00AE5F14" w:rsidRDefault="00AE5F1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</w:pPr>
          </w:p>
        </w:tc>
        <w:tc>
          <w:tcPr>
            <w:tcW w:w="3402" w:type="dxa"/>
            <w:gridSpan w:val="4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385623"/>
            <w:vAlign w:val="center"/>
          </w:tcPr>
          <w:p w:rsidR="00AE5F14" w:rsidRDefault="00C10542">
            <w:pPr>
              <w:jc w:val="center"/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  <w:t xml:space="preserve">1er. Trimestre </w:t>
            </w:r>
          </w:p>
        </w:tc>
        <w:tc>
          <w:tcPr>
            <w:tcW w:w="3409" w:type="dxa"/>
            <w:gridSpan w:val="4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385623"/>
          </w:tcPr>
          <w:p w:rsidR="00AE5F14" w:rsidRDefault="00C10542">
            <w:pPr>
              <w:jc w:val="center"/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  <w:t>2do. Trimestre</w:t>
            </w:r>
          </w:p>
        </w:tc>
        <w:tc>
          <w:tcPr>
            <w:tcW w:w="1877" w:type="dxa"/>
            <w:gridSpan w:val="2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385623"/>
            <w:vAlign w:val="center"/>
          </w:tcPr>
          <w:p w:rsidR="00AE5F14" w:rsidRDefault="00C10542">
            <w:pPr>
              <w:jc w:val="center"/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  <w:t>Anual 2024</w:t>
            </w:r>
          </w:p>
        </w:tc>
      </w:tr>
      <w:tr w:rsidR="00AE5F14" w:rsidTr="008722E9">
        <w:trPr>
          <w:trHeight w:val="243"/>
        </w:trPr>
        <w:tc>
          <w:tcPr>
            <w:tcW w:w="418" w:type="dxa"/>
            <w:vMerge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nil"/>
            </w:tcBorders>
            <w:shd w:val="clear" w:color="auto" w:fill="E2EFD9"/>
            <w:vAlign w:val="center"/>
          </w:tcPr>
          <w:p w:rsidR="00AE5F14" w:rsidRDefault="00AE5F1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</w:pPr>
          </w:p>
        </w:tc>
        <w:tc>
          <w:tcPr>
            <w:tcW w:w="1135" w:type="dxa"/>
            <w:vMerge/>
            <w:tcBorders>
              <w:top w:val="single" w:sz="4" w:space="0" w:color="FFFFFF"/>
              <w:left w:val="nil"/>
              <w:bottom w:val="single" w:sz="4" w:space="0" w:color="FFFFFF"/>
              <w:right w:val="nil"/>
            </w:tcBorders>
            <w:shd w:val="clear" w:color="auto" w:fill="E2EFD9"/>
            <w:vAlign w:val="center"/>
          </w:tcPr>
          <w:p w:rsidR="00AE5F14" w:rsidRDefault="00AE5F1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</w:pPr>
          </w:p>
        </w:tc>
        <w:tc>
          <w:tcPr>
            <w:tcW w:w="992" w:type="dxa"/>
            <w:vMerge w:val="restart"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E2EFD9"/>
            <w:vAlign w:val="center"/>
          </w:tcPr>
          <w:p w:rsidR="00AE5F14" w:rsidRDefault="00C10542">
            <w:pPr>
              <w:ind w:left="-117" w:right="-117"/>
              <w:jc w:val="center"/>
              <w:rPr>
                <w:rFonts w:ascii="Arial" w:eastAsia="Arial" w:hAnsi="Arial" w:cs="Arial"/>
                <w:b/>
                <w:color w:val="000000"/>
                <w:sz w:val="14"/>
                <w:szCs w:val="14"/>
              </w:rPr>
            </w:pPr>
            <w:proofErr w:type="spellStart"/>
            <w:r>
              <w:rPr>
                <w:rFonts w:ascii="Arial" w:eastAsia="Arial" w:hAnsi="Arial" w:cs="Arial"/>
                <w:b/>
                <w:color w:val="000000"/>
                <w:sz w:val="14"/>
                <w:szCs w:val="14"/>
              </w:rPr>
              <w:t>PTC</w:t>
            </w:r>
            <w:proofErr w:type="spellEnd"/>
            <w:r>
              <w:rPr>
                <w:rFonts w:ascii="Arial" w:eastAsia="Arial" w:hAnsi="Arial" w:cs="Arial"/>
                <w:b/>
                <w:color w:val="000000"/>
                <w:sz w:val="14"/>
                <w:szCs w:val="14"/>
              </w:rPr>
              <w:t xml:space="preserve"> en la Universidad</w:t>
            </w:r>
          </w:p>
        </w:tc>
        <w:tc>
          <w:tcPr>
            <w:tcW w:w="992" w:type="dxa"/>
            <w:vMerge w:val="restart"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E2EFD9"/>
            <w:vAlign w:val="center"/>
          </w:tcPr>
          <w:p w:rsidR="00AE5F14" w:rsidRDefault="00C10542">
            <w:pPr>
              <w:jc w:val="center"/>
              <w:rPr>
                <w:rFonts w:ascii="Arial" w:eastAsia="Arial" w:hAnsi="Arial" w:cs="Arial"/>
                <w:b/>
                <w:color w:val="000000"/>
                <w:sz w:val="14"/>
                <w:szCs w:val="14"/>
              </w:rPr>
            </w:pPr>
            <w:proofErr w:type="spellStart"/>
            <w:r>
              <w:rPr>
                <w:rFonts w:ascii="Arial" w:eastAsia="Arial" w:hAnsi="Arial" w:cs="Arial"/>
                <w:b/>
                <w:color w:val="000000"/>
                <w:sz w:val="14"/>
                <w:szCs w:val="14"/>
              </w:rPr>
              <w:t>PTC</w:t>
            </w:r>
            <w:proofErr w:type="spellEnd"/>
            <w:r>
              <w:rPr>
                <w:rFonts w:ascii="Arial" w:eastAsia="Arial" w:hAnsi="Arial" w:cs="Arial"/>
                <w:b/>
                <w:color w:val="000000"/>
                <w:sz w:val="14"/>
                <w:szCs w:val="14"/>
              </w:rPr>
              <w:t xml:space="preserve"> en CA  </w:t>
            </w:r>
          </w:p>
        </w:tc>
        <w:tc>
          <w:tcPr>
            <w:tcW w:w="1418" w:type="dxa"/>
            <w:gridSpan w:val="2"/>
            <w:vMerge w:val="restart"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E2EFD9"/>
            <w:vAlign w:val="center"/>
          </w:tcPr>
          <w:p w:rsidR="00AE5F14" w:rsidRDefault="00C10542">
            <w:pPr>
              <w:jc w:val="center"/>
              <w:rPr>
                <w:rFonts w:ascii="Arial" w:eastAsia="Arial" w:hAnsi="Arial" w:cs="Arial"/>
                <w:b/>
                <w:color w:val="000000"/>
                <w:sz w:val="14"/>
                <w:szCs w:val="14"/>
              </w:rPr>
            </w:pPr>
            <w:r>
              <w:rPr>
                <w:rFonts w:ascii="Arial" w:eastAsia="Arial" w:hAnsi="Arial" w:cs="Arial"/>
                <w:b/>
                <w:color w:val="000000"/>
                <w:sz w:val="14"/>
                <w:szCs w:val="14"/>
              </w:rPr>
              <w:t>% Alcanzado</w:t>
            </w:r>
          </w:p>
        </w:tc>
        <w:tc>
          <w:tcPr>
            <w:tcW w:w="1134" w:type="dxa"/>
            <w:vMerge w:val="restart"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E2EFD9"/>
            <w:vAlign w:val="center"/>
          </w:tcPr>
          <w:p w:rsidR="00AE5F14" w:rsidRDefault="00C10542">
            <w:pPr>
              <w:jc w:val="center"/>
              <w:rPr>
                <w:rFonts w:ascii="Arial" w:eastAsia="Arial" w:hAnsi="Arial" w:cs="Arial"/>
                <w:b/>
                <w:color w:val="000000"/>
                <w:sz w:val="14"/>
                <w:szCs w:val="14"/>
              </w:rPr>
            </w:pPr>
            <w:proofErr w:type="spellStart"/>
            <w:r>
              <w:rPr>
                <w:rFonts w:ascii="Arial" w:eastAsia="Arial" w:hAnsi="Arial" w:cs="Arial"/>
                <w:b/>
                <w:color w:val="000000"/>
                <w:sz w:val="14"/>
                <w:szCs w:val="14"/>
              </w:rPr>
              <w:t>PTC</w:t>
            </w:r>
            <w:proofErr w:type="spellEnd"/>
            <w:r>
              <w:rPr>
                <w:rFonts w:ascii="Arial" w:eastAsia="Arial" w:hAnsi="Arial" w:cs="Arial"/>
                <w:b/>
                <w:color w:val="000000"/>
                <w:sz w:val="14"/>
                <w:szCs w:val="14"/>
              </w:rPr>
              <w:t xml:space="preserve"> en la Universidad</w:t>
            </w:r>
          </w:p>
        </w:tc>
        <w:tc>
          <w:tcPr>
            <w:tcW w:w="992" w:type="dxa"/>
            <w:gridSpan w:val="2"/>
            <w:vMerge w:val="restart"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E2EFD9"/>
            <w:vAlign w:val="center"/>
          </w:tcPr>
          <w:p w:rsidR="00AE5F14" w:rsidRDefault="00C10542">
            <w:pPr>
              <w:jc w:val="center"/>
              <w:rPr>
                <w:rFonts w:ascii="Arial" w:eastAsia="Arial" w:hAnsi="Arial" w:cs="Arial"/>
                <w:b/>
                <w:color w:val="000000"/>
                <w:sz w:val="14"/>
                <w:szCs w:val="14"/>
              </w:rPr>
            </w:pPr>
            <w:proofErr w:type="spellStart"/>
            <w:r>
              <w:rPr>
                <w:rFonts w:ascii="Arial" w:eastAsia="Arial" w:hAnsi="Arial" w:cs="Arial"/>
                <w:b/>
                <w:color w:val="000000"/>
                <w:sz w:val="14"/>
                <w:szCs w:val="14"/>
              </w:rPr>
              <w:t>PTC</w:t>
            </w:r>
            <w:proofErr w:type="spellEnd"/>
            <w:r>
              <w:rPr>
                <w:rFonts w:ascii="Arial" w:eastAsia="Arial" w:hAnsi="Arial" w:cs="Arial"/>
                <w:b/>
                <w:color w:val="000000"/>
                <w:sz w:val="14"/>
                <w:szCs w:val="14"/>
              </w:rPr>
              <w:t xml:space="preserve"> en CA  </w:t>
            </w:r>
          </w:p>
        </w:tc>
        <w:tc>
          <w:tcPr>
            <w:tcW w:w="1283" w:type="dxa"/>
            <w:vMerge w:val="restart"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E2EFD9"/>
            <w:vAlign w:val="center"/>
          </w:tcPr>
          <w:p w:rsidR="00AE5F14" w:rsidRDefault="00C10542">
            <w:pPr>
              <w:jc w:val="center"/>
              <w:rPr>
                <w:rFonts w:ascii="Arial" w:eastAsia="Arial" w:hAnsi="Arial" w:cs="Arial"/>
                <w:b/>
                <w:color w:val="000000"/>
                <w:sz w:val="14"/>
                <w:szCs w:val="14"/>
              </w:rPr>
            </w:pPr>
            <w:r>
              <w:rPr>
                <w:rFonts w:ascii="Arial" w:eastAsia="Arial" w:hAnsi="Arial" w:cs="Arial"/>
                <w:b/>
                <w:color w:val="000000"/>
                <w:sz w:val="14"/>
                <w:szCs w:val="14"/>
              </w:rPr>
              <w:t>Alcanzado (%)</w:t>
            </w:r>
          </w:p>
        </w:tc>
        <w:tc>
          <w:tcPr>
            <w:tcW w:w="850" w:type="dxa"/>
            <w:vMerge w:val="restart"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E2EFD9"/>
            <w:vAlign w:val="center"/>
          </w:tcPr>
          <w:p w:rsidR="00AE5F14" w:rsidRDefault="00C10542">
            <w:pPr>
              <w:jc w:val="center"/>
              <w:rPr>
                <w:rFonts w:ascii="Arial" w:eastAsia="Arial" w:hAnsi="Arial" w:cs="Arial"/>
                <w:b/>
                <w:color w:val="000000"/>
                <w:sz w:val="14"/>
                <w:szCs w:val="14"/>
              </w:rPr>
            </w:pPr>
            <w:r>
              <w:rPr>
                <w:rFonts w:ascii="Arial" w:eastAsia="Arial" w:hAnsi="Arial" w:cs="Arial"/>
                <w:b/>
                <w:color w:val="000000"/>
                <w:sz w:val="14"/>
                <w:szCs w:val="14"/>
              </w:rPr>
              <w:t xml:space="preserve">Meta  </w:t>
            </w:r>
          </w:p>
        </w:tc>
        <w:tc>
          <w:tcPr>
            <w:tcW w:w="1027" w:type="dxa"/>
            <w:vMerge w:val="restart"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E2EFD9"/>
            <w:vAlign w:val="center"/>
          </w:tcPr>
          <w:p w:rsidR="00AE5F14" w:rsidRDefault="00C10542">
            <w:pPr>
              <w:jc w:val="center"/>
              <w:rPr>
                <w:rFonts w:ascii="Arial" w:eastAsia="Arial" w:hAnsi="Arial" w:cs="Arial"/>
                <w:b/>
                <w:color w:val="000000"/>
                <w:sz w:val="14"/>
                <w:szCs w:val="14"/>
              </w:rPr>
            </w:pPr>
            <w:r>
              <w:rPr>
                <w:rFonts w:ascii="Arial" w:eastAsia="Arial" w:hAnsi="Arial" w:cs="Arial"/>
                <w:b/>
                <w:color w:val="000000"/>
                <w:sz w:val="14"/>
                <w:szCs w:val="14"/>
              </w:rPr>
              <w:t xml:space="preserve"> Alcanzado (%) </w:t>
            </w:r>
          </w:p>
        </w:tc>
      </w:tr>
      <w:tr w:rsidR="00AE5F14" w:rsidTr="008722E9">
        <w:trPr>
          <w:trHeight w:val="243"/>
        </w:trPr>
        <w:tc>
          <w:tcPr>
            <w:tcW w:w="418" w:type="dxa"/>
            <w:vMerge w:val="restart"/>
            <w:tcBorders>
              <w:top w:val="single" w:sz="4" w:space="0" w:color="FFFFFF"/>
              <w:left w:val="single" w:sz="4" w:space="0" w:color="FFFFFF"/>
              <w:right w:val="nil"/>
            </w:tcBorders>
            <w:shd w:val="clear" w:color="auto" w:fill="D9D9D9"/>
            <w:vAlign w:val="center"/>
          </w:tcPr>
          <w:p w:rsidR="00AE5F14" w:rsidRDefault="00C10542">
            <w:pPr>
              <w:jc w:val="center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color w:val="000000"/>
                <w:sz w:val="14"/>
                <w:szCs w:val="14"/>
              </w:rPr>
              <w:t>1</w:t>
            </w: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>.</w:t>
            </w:r>
          </w:p>
        </w:tc>
        <w:tc>
          <w:tcPr>
            <w:tcW w:w="1135" w:type="dxa"/>
            <w:vMerge w:val="restart"/>
            <w:tcBorders>
              <w:top w:val="single" w:sz="4" w:space="0" w:color="FFFFFF"/>
              <w:left w:val="nil"/>
              <w:right w:val="nil"/>
            </w:tcBorders>
            <w:shd w:val="clear" w:color="auto" w:fill="D9D9D9"/>
            <w:vAlign w:val="center"/>
          </w:tcPr>
          <w:p w:rsidR="00AE5F14" w:rsidRDefault="00C10542">
            <w:pPr>
              <w:jc w:val="center"/>
              <w:rPr>
                <w:rFonts w:ascii="Arial" w:eastAsia="Arial" w:hAnsi="Arial" w:cs="Arial"/>
                <w:b/>
                <w:color w:val="000000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color w:val="000000"/>
                <w:sz w:val="16"/>
                <w:szCs w:val="16"/>
              </w:rPr>
              <w:t>Porcentaje de Profesores de Tiempo Completo que participan en los cuerpos académicos</w:t>
            </w:r>
          </w:p>
        </w:tc>
        <w:tc>
          <w:tcPr>
            <w:tcW w:w="992" w:type="dxa"/>
            <w:vMerge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E2EFD9"/>
            <w:vAlign w:val="center"/>
          </w:tcPr>
          <w:p w:rsidR="00AE5F14" w:rsidRDefault="00AE5F1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b/>
                <w:color w:val="000000"/>
                <w:sz w:val="16"/>
                <w:szCs w:val="16"/>
              </w:rPr>
            </w:pPr>
          </w:p>
        </w:tc>
        <w:tc>
          <w:tcPr>
            <w:tcW w:w="992" w:type="dxa"/>
            <w:vMerge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E2EFD9"/>
            <w:vAlign w:val="center"/>
          </w:tcPr>
          <w:p w:rsidR="00AE5F14" w:rsidRDefault="00AE5F1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b/>
                <w:color w:val="000000"/>
                <w:sz w:val="16"/>
                <w:szCs w:val="16"/>
              </w:rPr>
            </w:pPr>
          </w:p>
        </w:tc>
        <w:tc>
          <w:tcPr>
            <w:tcW w:w="1418" w:type="dxa"/>
            <w:gridSpan w:val="2"/>
            <w:vMerge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E2EFD9"/>
            <w:vAlign w:val="center"/>
          </w:tcPr>
          <w:p w:rsidR="00AE5F14" w:rsidRDefault="00AE5F1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b/>
                <w:color w:val="000000"/>
                <w:sz w:val="16"/>
                <w:szCs w:val="16"/>
              </w:rPr>
            </w:pPr>
          </w:p>
        </w:tc>
        <w:tc>
          <w:tcPr>
            <w:tcW w:w="1134" w:type="dxa"/>
            <w:vMerge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E2EFD9"/>
            <w:vAlign w:val="center"/>
          </w:tcPr>
          <w:p w:rsidR="00AE5F14" w:rsidRDefault="00AE5F1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b/>
                <w:color w:val="000000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vMerge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E2EFD9"/>
            <w:vAlign w:val="center"/>
          </w:tcPr>
          <w:p w:rsidR="00AE5F14" w:rsidRDefault="00AE5F1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b/>
                <w:color w:val="000000"/>
                <w:sz w:val="16"/>
                <w:szCs w:val="16"/>
              </w:rPr>
            </w:pPr>
          </w:p>
        </w:tc>
        <w:tc>
          <w:tcPr>
            <w:tcW w:w="1283" w:type="dxa"/>
            <w:vMerge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E2EFD9"/>
            <w:vAlign w:val="center"/>
          </w:tcPr>
          <w:p w:rsidR="00AE5F14" w:rsidRDefault="00AE5F1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b/>
                <w:color w:val="000000"/>
                <w:sz w:val="16"/>
                <w:szCs w:val="16"/>
              </w:rPr>
            </w:pPr>
          </w:p>
        </w:tc>
        <w:tc>
          <w:tcPr>
            <w:tcW w:w="850" w:type="dxa"/>
            <w:vMerge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E2EFD9"/>
            <w:vAlign w:val="center"/>
          </w:tcPr>
          <w:p w:rsidR="00AE5F14" w:rsidRDefault="00AE5F1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b/>
                <w:color w:val="000000"/>
                <w:sz w:val="16"/>
                <w:szCs w:val="16"/>
              </w:rPr>
            </w:pPr>
          </w:p>
        </w:tc>
        <w:tc>
          <w:tcPr>
            <w:tcW w:w="1027" w:type="dxa"/>
            <w:vMerge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E2EFD9"/>
            <w:vAlign w:val="center"/>
          </w:tcPr>
          <w:p w:rsidR="00AE5F14" w:rsidRDefault="00AE5F1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b/>
                <w:color w:val="000000"/>
                <w:sz w:val="16"/>
                <w:szCs w:val="16"/>
              </w:rPr>
            </w:pPr>
          </w:p>
        </w:tc>
      </w:tr>
      <w:tr w:rsidR="00AE5F14" w:rsidTr="008722E9">
        <w:trPr>
          <w:trHeight w:val="198"/>
        </w:trPr>
        <w:tc>
          <w:tcPr>
            <w:tcW w:w="418" w:type="dxa"/>
            <w:vMerge/>
            <w:tcBorders>
              <w:top w:val="single" w:sz="4" w:space="0" w:color="FFFFFF"/>
              <w:left w:val="single" w:sz="4" w:space="0" w:color="FFFFFF"/>
              <w:right w:val="nil"/>
            </w:tcBorders>
            <w:shd w:val="clear" w:color="auto" w:fill="D9D9D9"/>
            <w:vAlign w:val="center"/>
          </w:tcPr>
          <w:p w:rsidR="00AE5F14" w:rsidRDefault="00AE5F1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b/>
                <w:color w:val="000000"/>
                <w:sz w:val="16"/>
                <w:szCs w:val="16"/>
              </w:rPr>
            </w:pPr>
          </w:p>
        </w:tc>
        <w:tc>
          <w:tcPr>
            <w:tcW w:w="1135" w:type="dxa"/>
            <w:vMerge/>
            <w:tcBorders>
              <w:top w:val="single" w:sz="4" w:space="0" w:color="FFFFFF"/>
              <w:left w:val="nil"/>
              <w:right w:val="nil"/>
            </w:tcBorders>
            <w:shd w:val="clear" w:color="auto" w:fill="D9D9D9"/>
            <w:vAlign w:val="center"/>
          </w:tcPr>
          <w:p w:rsidR="00AE5F14" w:rsidRDefault="00AE5F1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b/>
                <w:color w:val="000000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/>
            <w:vAlign w:val="center"/>
          </w:tcPr>
          <w:p w:rsidR="00AE5F14" w:rsidRDefault="00C10542">
            <w:pPr>
              <w:jc w:val="center"/>
              <w:rPr>
                <w:rFonts w:ascii="Arial Narrow" w:eastAsia="Arial Narrow" w:hAnsi="Arial Narrow" w:cs="Arial Narrow"/>
                <w:color w:val="000000"/>
                <w:sz w:val="14"/>
                <w:szCs w:val="14"/>
              </w:rPr>
            </w:pPr>
            <w:r>
              <w:rPr>
                <w:rFonts w:ascii="Arial Narrow" w:eastAsia="Arial Narrow" w:hAnsi="Arial Narrow" w:cs="Arial Narrow"/>
                <w:color w:val="000000"/>
                <w:sz w:val="14"/>
                <w:szCs w:val="14"/>
              </w:rPr>
              <w:t>31</w:t>
            </w:r>
          </w:p>
        </w:tc>
        <w:tc>
          <w:tcPr>
            <w:tcW w:w="992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/>
            <w:vAlign w:val="center"/>
          </w:tcPr>
          <w:p w:rsidR="00AE5F14" w:rsidRDefault="00C10542">
            <w:pPr>
              <w:jc w:val="center"/>
              <w:rPr>
                <w:rFonts w:ascii="Arial Narrow" w:eastAsia="Arial Narrow" w:hAnsi="Arial Narrow" w:cs="Arial Narrow"/>
                <w:color w:val="000000"/>
                <w:sz w:val="14"/>
                <w:szCs w:val="14"/>
              </w:rPr>
            </w:pPr>
            <w:r>
              <w:rPr>
                <w:rFonts w:ascii="Arial Narrow" w:eastAsia="Arial Narrow" w:hAnsi="Arial Narrow" w:cs="Arial Narrow"/>
                <w:color w:val="000000"/>
                <w:sz w:val="14"/>
                <w:szCs w:val="14"/>
              </w:rPr>
              <w:t>0</w:t>
            </w:r>
          </w:p>
        </w:tc>
        <w:tc>
          <w:tcPr>
            <w:tcW w:w="1418" w:type="dxa"/>
            <w:gridSpan w:val="2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/>
            <w:vAlign w:val="center"/>
          </w:tcPr>
          <w:p w:rsidR="00AE5F14" w:rsidRDefault="00C10542">
            <w:pPr>
              <w:jc w:val="center"/>
              <w:rPr>
                <w:rFonts w:ascii="Arial Narrow" w:eastAsia="Arial Narrow" w:hAnsi="Arial Narrow" w:cs="Arial Narrow"/>
                <w:color w:val="000000"/>
                <w:sz w:val="14"/>
                <w:szCs w:val="14"/>
              </w:rPr>
            </w:pPr>
            <w:r>
              <w:rPr>
                <w:rFonts w:ascii="Arial Narrow" w:eastAsia="Arial Narrow" w:hAnsi="Arial Narrow" w:cs="Arial Narrow"/>
                <w:color w:val="000000"/>
                <w:sz w:val="14"/>
                <w:szCs w:val="14"/>
              </w:rPr>
              <w:t>0%</w:t>
            </w:r>
          </w:p>
        </w:tc>
        <w:tc>
          <w:tcPr>
            <w:tcW w:w="1134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/>
            <w:vAlign w:val="center"/>
          </w:tcPr>
          <w:p w:rsidR="00AE5F14" w:rsidRDefault="00C10542">
            <w:pPr>
              <w:jc w:val="center"/>
              <w:rPr>
                <w:rFonts w:ascii="Arial Narrow" w:eastAsia="Arial Narrow" w:hAnsi="Arial Narrow" w:cs="Arial Narrow"/>
                <w:color w:val="000000"/>
                <w:sz w:val="14"/>
                <w:szCs w:val="14"/>
              </w:rPr>
            </w:pPr>
            <w:r>
              <w:rPr>
                <w:rFonts w:ascii="Arial Narrow" w:eastAsia="Arial Narrow" w:hAnsi="Arial Narrow" w:cs="Arial Narrow"/>
                <w:color w:val="000000"/>
                <w:sz w:val="14"/>
                <w:szCs w:val="14"/>
              </w:rPr>
              <w:t>31</w:t>
            </w:r>
          </w:p>
        </w:tc>
        <w:tc>
          <w:tcPr>
            <w:tcW w:w="992" w:type="dxa"/>
            <w:gridSpan w:val="2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/>
            <w:vAlign w:val="center"/>
          </w:tcPr>
          <w:p w:rsidR="00AE5F14" w:rsidRDefault="00C10542">
            <w:pPr>
              <w:jc w:val="center"/>
              <w:rPr>
                <w:rFonts w:ascii="Arial Narrow" w:eastAsia="Arial Narrow" w:hAnsi="Arial Narrow" w:cs="Arial Narrow"/>
                <w:color w:val="000000"/>
                <w:sz w:val="14"/>
                <w:szCs w:val="14"/>
              </w:rPr>
            </w:pPr>
            <w:r>
              <w:rPr>
                <w:rFonts w:ascii="Arial Narrow" w:eastAsia="Arial Narrow" w:hAnsi="Arial Narrow" w:cs="Arial Narrow"/>
                <w:color w:val="000000"/>
                <w:sz w:val="14"/>
                <w:szCs w:val="14"/>
              </w:rPr>
              <w:t>0</w:t>
            </w:r>
          </w:p>
        </w:tc>
        <w:tc>
          <w:tcPr>
            <w:tcW w:w="1283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/>
            <w:vAlign w:val="center"/>
          </w:tcPr>
          <w:p w:rsidR="00AE5F14" w:rsidRDefault="00C10542">
            <w:pPr>
              <w:jc w:val="center"/>
              <w:rPr>
                <w:rFonts w:ascii="Arial Narrow" w:eastAsia="Arial Narrow" w:hAnsi="Arial Narrow" w:cs="Arial Narrow"/>
                <w:color w:val="000000"/>
                <w:sz w:val="14"/>
                <w:szCs w:val="14"/>
              </w:rPr>
            </w:pPr>
            <w:r>
              <w:rPr>
                <w:rFonts w:ascii="Arial Narrow" w:eastAsia="Arial Narrow" w:hAnsi="Arial Narrow" w:cs="Arial Narrow"/>
                <w:color w:val="000000"/>
                <w:sz w:val="14"/>
                <w:szCs w:val="14"/>
              </w:rPr>
              <w:t>0%</w:t>
            </w:r>
          </w:p>
        </w:tc>
        <w:tc>
          <w:tcPr>
            <w:tcW w:w="850" w:type="dxa"/>
            <w:vMerge w:val="restart"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D9D9D9"/>
            <w:vAlign w:val="center"/>
          </w:tcPr>
          <w:p w:rsidR="00AE5F14" w:rsidRDefault="00C10542">
            <w:pPr>
              <w:jc w:val="center"/>
              <w:rPr>
                <w:rFonts w:ascii="Arial Narrow" w:eastAsia="Arial Narrow" w:hAnsi="Arial Narrow" w:cs="Arial Narrow"/>
                <w:b/>
                <w:color w:val="000000"/>
                <w:sz w:val="14"/>
                <w:szCs w:val="14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  <w:sz w:val="14"/>
                <w:szCs w:val="14"/>
              </w:rPr>
              <w:t>83%</w:t>
            </w:r>
          </w:p>
          <w:p w:rsidR="00AE5F14" w:rsidRDefault="00C10542">
            <w:pPr>
              <w:jc w:val="center"/>
              <w:rPr>
                <w:rFonts w:ascii="Arial Narrow" w:eastAsia="Arial Narrow" w:hAnsi="Arial Narrow" w:cs="Arial Narrow"/>
                <w:b/>
                <w:color w:val="000000"/>
                <w:sz w:val="14"/>
                <w:szCs w:val="14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  <w:sz w:val="14"/>
                <w:szCs w:val="14"/>
              </w:rPr>
              <w:t xml:space="preserve">26 </w:t>
            </w:r>
            <w:proofErr w:type="spellStart"/>
            <w:r>
              <w:rPr>
                <w:rFonts w:ascii="Arial Narrow" w:eastAsia="Arial Narrow" w:hAnsi="Arial Narrow" w:cs="Arial Narrow"/>
                <w:b/>
                <w:color w:val="000000"/>
                <w:sz w:val="14"/>
                <w:szCs w:val="14"/>
              </w:rPr>
              <w:t>PTC</w:t>
            </w:r>
            <w:proofErr w:type="spellEnd"/>
            <w:r>
              <w:rPr>
                <w:rFonts w:ascii="Arial Narrow" w:eastAsia="Arial Narrow" w:hAnsi="Arial Narrow" w:cs="Arial Narrow"/>
                <w:b/>
                <w:color w:val="000000"/>
                <w:sz w:val="14"/>
                <w:szCs w:val="14"/>
              </w:rPr>
              <w:t xml:space="preserve"> en CA</w:t>
            </w:r>
          </w:p>
          <w:p w:rsidR="00AE5F14" w:rsidRDefault="00AE5F14">
            <w:pPr>
              <w:jc w:val="center"/>
              <w:rPr>
                <w:rFonts w:ascii="Arial Narrow" w:eastAsia="Arial Narrow" w:hAnsi="Arial Narrow" w:cs="Arial Narrow"/>
                <w:b/>
                <w:color w:val="000000"/>
                <w:sz w:val="14"/>
                <w:szCs w:val="14"/>
              </w:rPr>
            </w:pPr>
          </w:p>
        </w:tc>
        <w:tc>
          <w:tcPr>
            <w:tcW w:w="1027" w:type="dxa"/>
            <w:vMerge w:val="restart"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D9D9D9"/>
            <w:vAlign w:val="center"/>
          </w:tcPr>
          <w:p w:rsidR="00AE5F14" w:rsidRDefault="00892636" w:rsidP="00892636">
            <w:pPr>
              <w:ind w:left="-3"/>
              <w:jc w:val="center"/>
              <w:rPr>
                <w:rFonts w:ascii="Arial Narrow" w:eastAsia="Arial Narrow" w:hAnsi="Arial Narrow" w:cs="Arial Narrow"/>
                <w:color w:val="000000"/>
                <w:sz w:val="14"/>
                <w:szCs w:val="14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  <w:sz w:val="14"/>
                <w:szCs w:val="14"/>
              </w:rPr>
              <w:t>96.8</w:t>
            </w:r>
            <w:r w:rsidR="00C10542">
              <w:rPr>
                <w:rFonts w:ascii="Arial Narrow" w:eastAsia="Arial Narrow" w:hAnsi="Arial Narrow" w:cs="Arial Narrow"/>
                <w:b/>
                <w:color w:val="000000"/>
                <w:sz w:val="14"/>
                <w:szCs w:val="14"/>
              </w:rPr>
              <w:t>%</w:t>
            </w:r>
          </w:p>
        </w:tc>
      </w:tr>
      <w:tr w:rsidR="00AE5F14" w:rsidTr="008722E9">
        <w:trPr>
          <w:trHeight w:val="280"/>
        </w:trPr>
        <w:tc>
          <w:tcPr>
            <w:tcW w:w="418" w:type="dxa"/>
            <w:vMerge/>
            <w:tcBorders>
              <w:top w:val="single" w:sz="4" w:space="0" w:color="FFFFFF"/>
              <w:left w:val="single" w:sz="4" w:space="0" w:color="FFFFFF"/>
              <w:right w:val="nil"/>
            </w:tcBorders>
            <w:shd w:val="clear" w:color="auto" w:fill="D9D9D9"/>
            <w:vAlign w:val="center"/>
          </w:tcPr>
          <w:p w:rsidR="00AE5F14" w:rsidRDefault="00AE5F1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 Narrow" w:eastAsia="Arial Narrow" w:hAnsi="Arial Narrow" w:cs="Arial Narrow"/>
                <w:color w:val="000000"/>
                <w:sz w:val="14"/>
                <w:szCs w:val="14"/>
              </w:rPr>
            </w:pPr>
          </w:p>
        </w:tc>
        <w:tc>
          <w:tcPr>
            <w:tcW w:w="1135" w:type="dxa"/>
            <w:vMerge/>
            <w:tcBorders>
              <w:top w:val="single" w:sz="4" w:space="0" w:color="FFFFFF"/>
              <w:left w:val="nil"/>
              <w:right w:val="nil"/>
            </w:tcBorders>
            <w:shd w:val="clear" w:color="auto" w:fill="D9D9D9"/>
            <w:vAlign w:val="center"/>
          </w:tcPr>
          <w:p w:rsidR="00AE5F14" w:rsidRDefault="00AE5F1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 Narrow" w:eastAsia="Arial Narrow" w:hAnsi="Arial Narrow" w:cs="Arial Narrow"/>
                <w:color w:val="000000"/>
                <w:sz w:val="14"/>
                <w:szCs w:val="14"/>
              </w:rPr>
            </w:pPr>
          </w:p>
        </w:tc>
        <w:tc>
          <w:tcPr>
            <w:tcW w:w="3402" w:type="dxa"/>
            <w:gridSpan w:val="4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385623"/>
            <w:vAlign w:val="center"/>
          </w:tcPr>
          <w:p w:rsidR="00AE5F14" w:rsidRDefault="00C10542">
            <w:pPr>
              <w:jc w:val="center"/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  <w:t>3er. Trimestre</w:t>
            </w:r>
          </w:p>
        </w:tc>
        <w:tc>
          <w:tcPr>
            <w:tcW w:w="3409" w:type="dxa"/>
            <w:gridSpan w:val="4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385623"/>
            <w:vAlign w:val="center"/>
          </w:tcPr>
          <w:p w:rsidR="00AE5F14" w:rsidRDefault="00C10542">
            <w:pPr>
              <w:jc w:val="center"/>
              <w:rPr>
                <w:rFonts w:ascii="Arial" w:eastAsia="Arial" w:hAnsi="Arial" w:cs="Arial"/>
                <w:color w:val="FFFFFF"/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  <w:t>4to. Trimestre</w:t>
            </w:r>
          </w:p>
        </w:tc>
        <w:tc>
          <w:tcPr>
            <w:tcW w:w="850" w:type="dxa"/>
            <w:vMerge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D9D9D9"/>
            <w:vAlign w:val="center"/>
          </w:tcPr>
          <w:p w:rsidR="00AE5F14" w:rsidRDefault="00AE5F1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FFFFFF"/>
                <w:sz w:val="15"/>
                <w:szCs w:val="15"/>
              </w:rPr>
            </w:pPr>
          </w:p>
        </w:tc>
        <w:tc>
          <w:tcPr>
            <w:tcW w:w="1027" w:type="dxa"/>
            <w:vMerge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D9D9D9"/>
            <w:vAlign w:val="center"/>
          </w:tcPr>
          <w:p w:rsidR="00AE5F14" w:rsidRDefault="00AE5F1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FFFFFF"/>
                <w:sz w:val="15"/>
                <w:szCs w:val="15"/>
              </w:rPr>
            </w:pPr>
          </w:p>
        </w:tc>
      </w:tr>
      <w:tr w:rsidR="00AE5F14" w:rsidTr="008722E9">
        <w:trPr>
          <w:trHeight w:val="554"/>
        </w:trPr>
        <w:tc>
          <w:tcPr>
            <w:tcW w:w="418" w:type="dxa"/>
            <w:vMerge/>
            <w:tcBorders>
              <w:top w:val="single" w:sz="4" w:space="0" w:color="FFFFFF"/>
              <w:left w:val="single" w:sz="4" w:space="0" w:color="FFFFFF"/>
              <w:right w:val="nil"/>
            </w:tcBorders>
            <w:shd w:val="clear" w:color="auto" w:fill="D9D9D9"/>
            <w:vAlign w:val="center"/>
          </w:tcPr>
          <w:p w:rsidR="00AE5F14" w:rsidRDefault="00AE5F1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FFFFFF"/>
                <w:sz w:val="15"/>
                <w:szCs w:val="15"/>
              </w:rPr>
            </w:pPr>
          </w:p>
        </w:tc>
        <w:tc>
          <w:tcPr>
            <w:tcW w:w="1135" w:type="dxa"/>
            <w:vMerge/>
            <w:tcBorders>
              <w:top w:val="single" w:sz="4" w:space="0" w:color="FFFFFF"/>
              <w:left w:val="nil"/>
              <w:right w:val="nil"/>
            </w:tcBorders>
            <w:shd w:val="clear" w:color="auto" w:fill="D9D9D9"/>
            <w:vAlign w:val="center"/>
          </w:tcPr>
          <w:p w:rsidR="00AE5F14" w:rsidRDefault="00AE5F1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FFFFFF"/>
                <w:sz w:val="15"/>
                <w:szCs w:val="15"/>
              </w:rPr>
            </w:pPr>
          </w:p>
        </w:tc>
        <w:tc>
          <w:tcPr>
            <w:tcW w:w="992" w:type="dxa"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E2EFD9"/>
            <w:vAlign w:val="center"/>
          </w:tcPr>
          <w:p w:rsidR="00AE5F14" w:rsidRDefault="00C10542">
            <w:pPr>
              <w:ind w:left="-115" w:right="-117"/>
              <w:jc w:val="center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  <w:proofErr w:type="spellStart"/>
            <w:r>
              <w:rPr>
                <w:rFonts w:ascii="Arial" w:eastAsia="Arial" w:hAnsi="Arial" w:cs="Arial"/>
                <w:b/>
                <w:color w:val="000000"/>
                <w:sz w:val="14"/>
                <w:szCs w:val="14"/>
              </w:rPr>
              <w:t>PTC</w:t>
            </w:r>
            <w:proofErr w:type="spellEnd"/>
            <w:r>
              <w:rPr>
                <w:rFonts w:ascii="Arial" w:eastAsia="Arial" w:hAnsi="Arial" w:cs="Arial"/>
                <w:b/>
                <w:color w:val="000000"/>
                <w:sz w:val="14"/>
                <w:szCs w:val="14"/>
              </w:rPr>
              <w:t xml:space="preserve"> en la Universidad</w:t>
            </w:r>
          </w:p>
        </w:tc>
        <w:tc>
          <w:tcPr>
            <w:tcW w:w="992" w:type="dxa"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E2EFD9"/>
            <w:vAlign w:val="center"/>
          </w:tcPr>
          <w:p w:rsidR="00AE5F14" w:rsidRDefault="00C10542">
            <w:pPr>
              <w:jc w:val="center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  <w:proofErr w:type="spellStart"/>
            <w:r>
              <w:rPr>
                <w:rFonts w:ascii="Arial" w:eastAsia="Arial" w:hAnsi="Arial" w:cs="Arial"/>
                <w:b/>
                <w:color w:val="000000"/>
                <w:sz w:val="14"/>
                <w:szCs w:val="14"/>
              </w:rPr>
              <w:t>PTC</w:t>
            </w:r>
            <w:proofErr w:type="spellEnd"/>
            <w:r>
              <w:rPr>
                <w:rFonts w:ascii="Arial" w:eastAsia="Arial" w:hAnsi="Arial" w:cs="Arial"/>
                <w:b/>
                <w:color w:val="000000"/>
                <w:sz w:val="14"/>
                <w:szCs w:val="14"/>
              </w:rPr>
              <w:t xml:space="preserve"> en CA  </w:t>
            </w:r>
          </w:p>
        </w:tc>
        <w:tc>
          <w:tcPr>
            <w:tcW w:w="1418" w:type="dxa"/>
            <w:gridSpan w:val="2"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E2EFD9"/>
            <w:vAlign w:val="center"/>
          </w:tcPr>
          <w:p w:rsidR="00AE5F14" w:rsidRDefault="00C10542">
            <w:pPr>
              <w:jc w:val="center"/>
              <w:rPr>
                <w:rFonts w:ascii="Arial" w:eastAsia="Arial" w:hAnsi="Arial" w:cs="Arial"/>
                <w:color w:val="000000"/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color w:val="000000"/>
                <w:sz w:val="14"/>
                <w:szCs w:val="14"/>
              </w:rPr>
              <w:t>% Alcanzado</w:t>
            </w:r>
          </w:p>
        </w:tc>
        <w:tc>
          <w:tcPr>
            <w:tcW w:w="1134" w:type="dxa"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E2EFD9"/>
            <w:vAlign w:val="center"/>
          </w:tcPr>
          <w:p w:rsidR="00AE5F14" w:rsidRDefault="00C10542">
            <w:pPr>
              <w:jc w:val="center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  <w:proofErr w:type="spellStart"/>
            <w:r>
              <w:rPr>
                <w:rFonts w:ascii="Arial" w:eastAsia="Arial" w:hAnsi="Arial" w:cs="Arial"/>
                <w:b/>
                <w:color w:val="000000"/>
                <w:sz w:val="14"/>
                <w:szCs w:val="14"/>
              </w:rPr>
              <w:t>PTC</w:t>
            </w:r>
            <w:proofErr w:type="spellEnd"/>
            <w:r>
              <w:rPr>
                <w:rFonts w:ascii="Arial" w:eastAsia="Arial" w:hAnsi="Arial" w:cs="Arial"/>
                <w:b/>
                <w:color w:val="000000"/>
                <w:sz w:val="14"/>
                <w:szCs w:val="14"/>
              </w:rPr>
              <w:t xml:space="preserve"> en la Universidad</w:t>
            </w:r>
          </w:p>
        </w:tc>
        <w:tc>
          <w:tcPr>
            <w:tcW w:w="992" w:type="dxa"/>
            <w:gridSpan w:val="2"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E2EFD9"/>
            <w:vAlign w:val="center"/>
          </w:tcPr>
          <w:p w:rsidR="00AE5F14" w:rsidRDefault="00C10542">
            <w:pPr>
              <w:jc w:val="center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  <w:proofErr w:type="spellStart"/>
            <w:r>
              <w:rPr>
                <w:rFonts w:ascii="Arial" w:eastAsia="Arial" w:hAnsi="Arial" w:cs="Arial"/>
                <w:b/>
                <w:color w:val="000000"/>
                <w:sz w:val="14"/>
                <w:szCs w:val="14"/>
              </w:rPr>
              <w:t>PTC</w:t>
            </w:r>
            <w:proofErr w:type="spellEnd"/>
            <w:r>
              <w:rPr>
                <w:rFonts w:ascii="Arial" w:eastAsia="Arial" w:hAnsi="Arial" w:cs="Arial"/>
                <w:b/>
                <w:color w:val="000000"/>
                <w:sz w:val="14"/>
                <w:szCs w:val="14"/>
              </w:rPr>
              <w:t xml:space="preserve"> en CA  </w:t>
            </w:r>
          </w:p>
        </w:tc>
        <w:tc>
          <w:tcPr>
            <w:tcW w:w="1283" w:type="dxa"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E2EFD9"/>
            <w:vAlign w:val="center"/>
          </w:tcPr>
          <w:p w:rsidR="00AE5F14" w:rsidRDefault="00C10542">
            <w:pPr>
              <w:jc w:val="center"/>
              <w:rPr>
                <w:rFonts w:ascii="Arial" w:eastAsia="Arial" w:hAnsi="Arial" w:cs="Arial"/>
                <w:color w:val="000000"/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color w:val="000000"/>
                <w:sz w:val="14"/>
                <w:szCs w:val="14"/>
              </w:rPr>
              <w:t>Alcanzado (%)</w:t>
            </w:r>
          </w:p>
        </w:tc>
        <w:tc>
          <w:tcPr>
            <w:tcW w:w="850" w:type="dxa"/>
            <w:vMerge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D9D9D9"/>
            <w:vAlign w:val="center"/>
          </w:tcPr>
          <w:p w:rsidR="00AE5F14" w:rsidRDefault="00AE5F1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000000"/>
                <w:sz w:val="15"/>
                <w:szCs w:val="15"/>
              </w:rPr>
            </w:pPr>
          </w:p>
        </w:tc>
        <w:tc>
          <w:tcPr>
            <w:tcW w:w="1027" w:type="dxa"/>
            <w:vMerge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D9D9D9"/>
            <w:vAlign w:val="center"/>
          </w:tcPr>
          <w:p w:rsidR="00AE5F14" w:rsidRDefault="00AE5F1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000000"/>
                <w:sz w:val="15"/>
                <w:szCs w:val="15"/>
              </w:rPr>
            </w:pPr>
          </w:p>
        </w:tc>
      </w:tr>
      <w:tr w:rsidR="00AE5F14" w:rsidTr="008722E9">
        <w:trPr>
          <w:trHeight w:val="264"/>
        </w:trPr>
        <w:tc>
          <w:tcPr>
            <w:tcW w:w="418" w:type="dxa"/>
            <w:vMerge/>
            <w:tcBorders>
              <w:top w:val="single" w:sz="4" w:space="0" w:color="FFFFFF"/>
              <w:left w:val="single" w:sz="4" w:space="0" w:color="FFFFFF"/>
              <w:right w:val="nil"/>
            </w:tcBorders>
            <w:shd w:val="clear" w:color="auto" w:fill="D9D9D9"/>
            <w:vAlign w:val="center"/>
          </w:tcPr>
          <w:p w:rsidR="00AE5F14" w:rsidRDefault="00AE5F1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000000"/>
                <w:sz w:val="15"/>
                <w:szCs w:val="15"/>
              </w:rPr>
            </w:pPr>
          </w:p>
        </w:tc>
        <w:tc>
          <w:tcPr>
            <w:tcW w:w="1135" w:type="dxa"/>
            <w:vMerge/>
            <w:tcBorders>
              <w:top w:val="single" w:sz="4" w:space="0" w:color="FFFFFF"/>
              <w:left w:val="nil"/>
              <w:right w:val="nil"/>
            </w:tcBorders>
            <w:shd w:val="clear" w:color="auto" w:fill="D9D9D9"/>
            <w:vAlign w:val="center"/>
          </w:tcPr>
          <w:p w:rsidR="00AE5F14" w:rsidRDefault="00AE5F1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000000"/>
                <w:sz w:val="15"/>
                <w:szCs w:val="15"/>
              </w:rPr>
            </w:pPr>
          </w:p>
        </w:tc>
        <w:tc>
          <w:tcPr>
            <w:tcW w:w="992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/>
            <w:vAlign w:val="center"/>
          </w:tcPr>
          <w:p w:rsidR="00AE5F14" w:rsidRDefault="00C10542">
            <w:pPr>
              <w:jc w:val="center"/>
              <w:rPr>
                <w:rFonts w:ascii="Arial Narrow" w:eastAsia="Arial Narrow" w:hAnsi="Arial Narrow" w:cs="Arial Narrow"/>
                <w:color w:val="000000"/>
                <w:sz w:val="14"/>
                <w:szCs w:val="14"/>
              </w:rPr>
            </w:pPr>
            <w:r>
              <w:rPr>
                <w:rFonts w:ascii="Arial Narrow" w:eastAsia="Arial Narrow" w:hAnsi="Arial Narrow" w:cs="Arial Narrow"/>
                <w:color w:val="000000"/>
                <w:sz w:val="14"/>
                <w:szCs w:val="14"/>
              </w:rPr>
              <w:t>31</w:t>
            </w:r>
          </w:p>
        </w:tc>
        <w:tc>
          <w:tcPr>
            <w:tcW w:w="992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/>
            <w:vAlign w:val="center"/>
          </w:tcPr>
          <w:p w:rsidR="00AE5F14" w:rsidRDefault="00892636">
            <w:pPr>
              <w:jc w:val="center"/>
              <w:rPr>
                <w:rFonts w:ascii="Arial Narrow" w:eastAsia="Arial Narrow" w:hAnsi="Arial Narrow" w:cs="Arial Narrow"/>
                <w:color w:val="000000"/>
                <w:sz w:val="14"/>
                <w:szCs w:val="14"/>
              </w:rPr>
            </w:pPr>
            <w:r>
              <w:rPr>
                <w:rFonts w:ascii="Arial Narrow" w:eastAsia="Arial Narrow" w:hAnsi="Arial Narrow" w:cs="Arial Narrow"/>
                <w:color w:val="000000"/>
                <w:sz w:val="14"/>
                <w:szCs w:val="14"/>
              </w:rPr>
              <w:t>30</w:t>
            </w:r>
          </w:p>
        </w:tc>
        <w:tc>
          <w:tcPr>
            <w:tcW w:w="1418" w:type="dxa"/>
            <w:gridSpan w:val="2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/>
            <w:vAlign w:val="center"/>
          </w:tcPr>
          <w:p w:rsidR="00AE5F14" w:rsidRDefault="00AE5F14" w:rsidP="00BD364D">
            <w:pPr>
              <w:jc w:val="center"/>
              <w:rPr>
                <w:rFonts w:ascii="Arial Narrow" w:eastAsia="Arial Narrow" w:hAnsi="Arial Narrow" w:cs="Arial Narrow"/>
                <w:color w:val="000000"/>
                <w:sz w:val="14"/>
                <w:szCs w:val="14"/>
              </w:rPr>
            </w:pPr>
          </w:p>
        </w:tc>
        <w:tc>
          <w:tcPr>
            <w:tcW w:w="1134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/>
            <w:vAlign w:val="center"/>
          </w:tcPr>
          <w:p w:rsidR="00AE5F14" w:rsidRDefault="00C10542">
            <w:pPr>
              <w:jc w:val="center"/>
              <w:rPr>
                <w:rFonts w:ascii="Arial Narrow" w:eastAsia="Arial Narrow" w:hAnsi="Arial Narrow" w:cs="Arial Narrow"/>
                <w:color w:val="000000"/>
                <w:sz w:val="14"/>
                <w:szCs w:val="14"/>
              </w:rPr>
            </w:pPr>
            <w:r>
              <w:rPr>
                <w:rFonts w:ascii="Arial Narrow" w:eastAsia="Arial Narrow" w:hAnsi="Arial Narrow" w:cs="Arial Narrow"/>
                <w:color w:val="000000"/>
                <w:sz w:val="14"/>
                <w:szCs w:val="14"/>
              </w:rPr>
              <w:t>31</w:t>
            </w:r>
          </w:p>
        </w:tc>
        <w:tc>
          <w:tcPr>
            <w:tcW w:w="992" w:type="dxa"/>
            <w:gridSpan w:val="2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/>
            <w:vAlign w:val="center"/>
          </w:tcPr>
          <w:p w:rsidR="00AE5F14" w:rsidRDefault="00AE5F14">
            <w:pPr>
              <w:jc w:val="center"/>
              <w:rPr>
                <w:rFonts w:ascii="Arial Narrow" w:eastAsia="Arial Narrow" w:hAnsi="Arial Narrow" w:cs="Arial Narrow"/>
                <w:color w:val="000000"/>
                <w:sz w:val="14"/>
                <w:szCs w:val="14"/>
              </w:rPr>
            </w:pPr>
          </w:p>
        </w:tc>
        <w:tc>
          <w:tcPr>
            <w:tcW w:w="1283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/>
            <w:vAlign w:val="center"/>
          </w:tcPr>
          <w:p w:rsidR="00AE5F14" w:rsidRDefault="00AE5F14">
            <w:pPr>
              <w:jc w:val="center"/>
              <w:rPr>
                <w:rFonts w:ascii="Arial Narrow" w:eastAsia="Arial Narrow" w:hAnsi="Arial Narrow" w:cs="Arial Narrow"/>
                <w:color w:val="000000"/>
                <w:sz w:val="14"/>
                <w:szCs w:val="14"/>
              </w:rPr>
            </w:pPr>
          </w:p>
        </w:tc>
        <w:tc>
          <w:tcPr>
            <w:tcW w:w="850" w:type="dxa"/>
            <w:vMerge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D9D9D9"/>
            <w:vAlign w:val="center"/>
          </w:tcPr>
          <w:p w:rsidR="00AE5F14" w:rsidRDefault="00AE5F1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 Narrow" w:eastAsia="Arial Narrow" w:hAnsi="Arial Narrow" w:cs="Arial Narrow"/>
                <w:color w:val="000000"/>
                <w:sz w:val="14"/>
                <w:szCs w:val="14"/>
              </w:rPr>
            </w:pPr>
          </w:p>
        </w:tc>
        <w:tc>
          <w:tcPr>
            <w:tcW w:w="1027" w:type="dxa"/>
            <w:vMerge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D9D9D9"/>
            <w:vAlign w:val="center"/>
          </w:tcPr>
          <w:p w:rsidR="00AE5F14" w:rsidRDefault="00AE5F1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 Narrow" w:eastAsia="Arial Narrow" w:hAnsi="Arial Narrow" w:cs="Arial Narrow"/>
                <w:color w:val="000000"/>
                <w:sz w:val="14"/>
                <w:szCs w:val="14"/>
              </w:rPr>
            </w:pPr>
          </w:p>
        </w:tc>
      </w:tr>
    </w:tbl>
    <w:p w:rsidR="00AE5F14" w:rsidRDefault="00AE5F14">
      <w:pPr>
        <w:rPr>
          <w:rFonts w:ascii="Arial" w:eastAsia="Arial" w:hAnsi="Arial" w:cs="Arial"/>
          <w:b/>
          <w:color w:val="385623"/>
          <w:sz w:val="22"/>
          <w:szCs w:val="22"/>
        </w:rPr>
      </w:pPr>
    </w:p>
    <w:p w:rsidR="00AE5F14" w:rsidRDefault="00C1054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b/>
          <w:color w:val="385623"/>
        </w:rPr>
      </w:pPr>
      <w:r>
        <w:rPr>
          <w:rFonts w:ascii="Arial" w:eastAsia="Arial" w:hAnsi="Arial" w:cs="Arial"/>
          <w:b/>
          <w:color w:val="385623"/>
        </w:rPr>
        <w:t>IV. Actividades realizadas y evidencias</w:t>
      </w:r>
    </w:p>
    <w:p w:rsidR="00AE5F14" w:rsidRDefault="00C1054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color w:val="000000"/>
          <w:sz w:val="20"/>
          <w:szCs w:val="20"/>
        </w:rPr>
      </w:pPr>
      <w:r>
        <w:rPr>
          <w:rFonts w:ascii="Montserrat" w:eastAsia="Montserrat" w:hAnsi="Montserrat" w:cs="Montserrat"/>
          <w:color w:val="000000"/>
          <w:sz w:val="20"/>
          <w:szCs w:val="20"/>
        </w:rPr>
        <w:t xml:space="preserve">La </w:t>
      </w:r>
      <w:proofErr w:type="spellStart"/>
      <w:r>
        <w:rPr>
          <w:rFonts w:ascii="Montserrat" w:eastAsia="Montserrat" w:hAnsi="Montserrat" w:cs="Montserrat"/>
          <w:color w:val="000000"/>
          <w:sz w:val="20"/>
          <w:szCs w:val="20"/>
        </w:rPr>
        <w:t>UPFIM</w:t>
      </w:r>
      <w:proofErr w:type="spellEnd"/>
      <w:r>
        <w:rPr>
          <w:rFonts w:ascii="Montserrat" w:eastAsia="Montserrat" w:hAnsi="Montserrat" w:cs="Montserrat"/>
          <w:color w:val="000000"/>
          <w:sz w:val="20"/>
          <w:szCs w:val="20"/>
        </w:rPr>
        <w:t>, Institución Pública de Educación Superior (</w:t>
      </w:r>
      <w:proofErr w:type="spellStart"/>
      <w:r>
        <w:rPr>
          <w:rFonts w:ascii="Montserrat" w:eastAsia="Montserrat" w:hAnsi="Montserrat" w:cs="Montserrat"/>
          <w:color w:val="000000"/>
          <w:sz w:val="20"/>
          <w:szCs w:val="20"/>
        </w:rPr>
        <w:t>IPES</w:t>
      </w:r>
      <w:proofErr w:type="spellEnd"/>
      <w:r>
        <w:rPr>
          <w:rFonts w:ascii="Montserrat" w:eastAsia="Montserrat" w:hAnsi="Montserrat" w:cs="Montserrat"/>
          <w:color w:val="000000"/>
          <w:sz w:val="20"/>
          <w:szCs w:val="20"/>
        </w:rPr>
        <w:t>), de manera estratégica planea acciones que fortalezcan las actividades de desarrollo de investigación, tecnología e innovación con base en la política de humanidades, ciencias, tecnologías e innova</w:t>
      </w:r>
      <w:r>
        <w:rPr>
          <w:rFonts w:ascii="Montserrat" w:eastAsia="Montserrat" w:hAnsi="Montserrat" w:cs="Montserrat"/>
          <w:color w:val="000000"/>
          <w:sz w:val="20"/>
          <w:szCs w:val="20"/>
        </w:rPr>
        <w:t>ción (</w:t>
      </w:r>
      <w:proofErr w:type="spellStart"/>
      <w:r>
        <w:rPr>
          <w:rFonts w:ascii="Montserrat" w:eastAsia="Montserrat" w:hAnsi="Montserrat" w:cs="Montserrat"/>
          <w:color w:val="000000"/>
          <w:sz w:val="20"/>
          <w:szCs w:val="20"/>
        </w:rPr>
        <w:t>HCTI</w:t>
      </w:r>
      <w:proofErr w:type="spellEnd"/>
      <w:r>
        <w:rPr>
          <w:rFonts w:ascii="Montserrat" w:eastAsia="Montserrat" w:hAnsi="Montserrat" w:cs="Montserrat"/>
          <w:color w:val="000000"/>
          <w:sz w:val="20"/>
          <w:szCs w:val="20"/>
        </w:rPr>
        <w:t>) para contribuir significativamente al bienestar social, el cuidado ambiental y la protección de la riqueza biocultural de México, a partir de los principios del humanismo, la equidad y la no discriminación. De tal manera que fortalezca para las</w:t>
      </w:r>
      <w:r>
        <w:rPr>
          <w:rFonts w:ascii="Montserrat" w:eastAsia="Montserrat" w:hAnsi="Montserrat" w:cs="Montserrat"/>
          <w:color w:val="000000"/>
          <w:sz w:val="20"/>
          <w:szCs w:val="20"/>
        </w:rPr>
        <w:t xml:space="preserve"> y los mexicanos el derecho humano a la ciencia y el acceso universal al conocimiento. </w:t>
      </w:r>
    </w:p>
    <w:p w:rsidR="00AE5F14" w:rsidRDefault="00AE5F1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color w:val="000000"/>
          <w:sz w:val="20"/>
          <w:szCs w:val="20"/>
        </w:rPr>
      </w:pPr>
    </w:p>
    <w:p w:rsidR="00AE5F14" w:rsidRDefault="00C1054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color w:val="000000"/>
          <w:sz w:val="20"/>
          <w:szCs w:val="20"/>
        </w:rPr>
      </w:pPr>
      <w:r>
        <w:rPr>
          <w:rFonts w:ascii="Montserrat" w:eastAsia="Montserrat" w:hAnsi="Montserrat" w:cs="Montserrat"/>
          <w:color w:val="000000"/>
          <w:sz w:val="20"/>
          <w:szCs w:val="20"/>
        </w:rPr>
        <w:t>Las actividades que realizan los Profesores de Tiempo Completo están alineadas a las políticas nacional, estatal y regional, en materia de educación y humanidades, cie</w:t>
      </w:r>
      <w:r>
        <w:rPr>
          <w:rFonts w:ascii="Montserrat" w:eastAsia="Montserrat" w:hAnsi="Montserrat" w:cs="Montserrat"/>
          <w:color w:val="000000"/>
          <w:sz w:val="20"/>
          <w:szCs w:val="20"/>
        </w:rPr>
        <w:t xml:space="preserve">ncia, tecnología e innovación, para impulsar un cambio de paradigma del sector </w:t>
      </w:r>
      <w:proofErr w:type="spellStart"/>
      <w:r>
        <w:rPr>
          <w:rFonts w:ascii="Montserrat" w:eastAsia="Montserrat" w:hAnsi="Montserrat" w:cs="Montserrat"/>
          <w:color w:val="000000"/>
          <w:sz w:val="20"/>
          <w:szCs w:val="20"/>
        </w:rPr>
        <w:t>HCTI</w:t>
      </w:r>
      <w:proofErr w:type="spellEnd"/>
      <w:r>
        <w:rPr>
          <w:rFonts w:ascii="Montserrat" w:eastAsia="Montserrat" w:hAnsi="Montserrat" w:cs="Montserrat"/>
          <w:color w:val="000000"/>
          <w:sz w:val="20"/>
          <w:szCs w:val="20"/>
        </w:rPr>
        <w:t xml:space="preserve"> sobre la base de la articulación entre los sector público, académico y sector productivo, tomando como base la inclusión y formación de recursos humanos en los diferentes p</w:t>
      </w:r>
      <w:r>
        <w:rPr>
          <w:rFonts w:ascii="Montserrat" w:eastAsia="Montserrat" w:hAnsi="Montserrat" w:cs="Montserrat"/>
          <w:color w:val="000000"/>
          <w:sz w:val="20"/>
          <w:szCs w:val="20"/>
        </w:rPr>
        <w:t xml:space="preserve">rogramas educativos de nivel superior y posgrado que se ofertan en la </w:t>
      </w:r>
      <w:proofErr w:type="spellStart"/>
      <w:r>
        <w:rPr>
          <w:rFonts w:ascii="Montserrat" w:eastAsia="Montserrat" w:hAnsi="Montserrat" w:cs="Montserrat"/>
          <w:color w:val="000000"/>
          <w:sz w:val="20"/>
          <w:szCs w:val="20"/>
        </w:rPr>
        <w:t>UPFIM</w:t>
      </w:r>
      <w:proofErr w:type="spellEnd"/>
      <w:r>
        <w:rPr>
          <w:rFonts w:ascii="Montserrat" w:eastAsia="Montserrat" w:hAnsi="Montserrat" w:cs="Montserrat"/>
          <w:color w:val="000000"/>
          <w:sz w:val="20"/>
          <w:szCs w:val="20"/>
        </w:rPr>
        <w:t>.</w:t>
      </w:r>
    </w:p>
    <w:p w:rsidR="00AE5F14" w:rsidRDefault="00AE5F1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color w:val="385623"/>
          <w:sz w:val="20"/>
          <w:szCs w:val="20"/>
        </w:rPr>
      </w:pPr>
    </w:p>
    <w:p w:rsidR="00AE5F14" w:rsidRDefault="00C1054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b/>
          <w:color w:val="385623"/>
          <w:sz w:val="20"/>
          <w:szCs w:val="20"/>
        </w:rPr>
      </w:pPr>
      <w:r>
        <w:rPr>
          <w:rFonts w:ascii="Montserrat" w:eastAsia="Montserrat" w:hAnsi="Montserrat" w:cs="Montserrat"/>
          <w:b/>
          <w:color w:val="385623"/>
          <w:sz w:val="20"/>
          <w:szCs w:val="20"/>
        </w:rPr>
        <w:t xml:space="preserve">Plantilla de </w:t>
      </w:r>
      <w:proofErr w:type="spellStart"/>
      <w:r>
        <w:rPr>
          <w:rFonts w:ascii="Montserrat" w:eastAsia="Montserrat" w:hAnsi="Montserrat" w:cs="Montserrat"/>
          <w:b/>
          <w:color w:val="385623"/>
          <w:sz w:val="20"/>
          <w:szCs w:val="20"/>
        </w:rPr>
        <w:t>PTC</w:t>
      </w:r>
      <w:proofErr w:type="spellEnd"/>
      <w:r>
        <w:rPr>
          <w:rFonts w:ascii="Montserrat" w:eastAsia="Montserrat" w:hAnsi="Montserrat" w:cs="Montserrat"/>
          <w:b/>
          <w:color w:val="385623"/>
          <w:sz w:val="20"/>
          <w:szCs w:val="20"/>
        </w:rPr>
        <w:t xml:space="preserve"> adscritos a la </w:t>
      </w:r>
      <w:proofErr w:type="spellStart"/>
      <w:r>
        <w:rPr>
          <w:rFonts w:ascii="Montserrat" w:eastAsia="Montserrat" w:hAnsi="Montserrat" w:cs="Montserrat"/>
          <w:b/>
          <w:color w:val="385623"/>
          <w:sz w:val="20"/>
          <w:szCs w:val="20"/>
        </w:rPr>
        <w:t>UPFIM</w:t>
      </w:r>
      <w:proofErr w:type="spellEnd"/>
      <w:r>
        <w:rPr>
          <w:rFonts w:ascii="Montserrat" w:eastAsia="Montserrat" w:hAnsi="Montserrat" w:cs="Montserrat"/>
          <w:b/>
          <w:color w:val="385623"/>
          <w:sz w:val="20"/>
          <w:szCs w:val="20"/>
        </w:rPr>
        <w:t>.</w:t>
      </w:r>
    </w:p>
    <w:p w:rsidR="00AE5F14" w:rsidRDefault="00AE5F1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b/>
          <w:color w:val="000000"/>
          <w:sz w:val="20"/>
          <w:szCs w:val="20"/>
        </w:rPr>
      </w:pPr>
    </w:p>
    <w:p w:rsidR="00AE5F14" w:rsidRDefault="00C1054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color w:val="000000"/>
          <w:sz w:val="20"/>
          <w:szCs w:val="20"/>
        </w:rPr>
      </w:pPr>
      <w:r>
        <w:rPr>
          <w:rFonts w:ascii="Montserrat" w:eastAsia="Montserrat" w:hAnsi="Montserrat" w:cs="Montserrat"/>
          <w:color w:val="000000"/>
          <w:sz w:val="20"/>
          <w:szCs w:val="20"/>
        </w:rPr>
        <w:t xml:space="preserve">La </w:t>
      </w:r>
      <w:proofErr w:type="spellStart"/>
      <w:r>
        <w:rPr>
          <w:rFonts w:ascii="Montserrat" w:eastAsia="Montserrat" w:hAnsi="Montserrat" w:cs="Montserrat"/>
          <w:color w:val="000000"/>
          <w:sz w:val="20"/>
          <w:szCs w:val="20"/>
        </w:rPr>
        <w:t>UPFIM</w:t>
      </w:r>
      <w:proofErr w:type="spellEnd"/>
      <w:r>
        <w:rPr>
          <w:rFonts w:ascii="Montserrat" w:eastAsia="Montserrat" w:hAnsi="Montserrat" w:cs="Montserrat"/>
          <w:color w:val="000000"/>
          <w:sz w:val="20"/>
          <w:szCs w:val="20"/>
        </w:rPr>
        <w:t xml:space="preserve"> a través de las Direcciones de Programas Educativos (PE) y de Investigación y Posgrado promueve que la Plantilla Académica de Tie</w:t>
      </w:r>
      <w:r>
        <w:rPr>
          <w:rFonts w:ascii="Montserrat" w:eastAsia="Montserrat" w:hAnsi="Montserrat" w:cs="Montserrat"/>
          <w:color w:val="000000"/>
          <w:sz w:val="20"/>
          <w:szCs w:val="20"/>
        </w:rPr>
        <w:t>mpo Completo desarrolle actividades de acuerdo con los perfiles de los programas educativos de adscripción y las Líneas de Investigación Aplicada y Desarrollo Tecnológico (</w:t>
      </w:r>
      <w:proofErr w:type="spellStart"/>
      <w:r>
        <w:rPr>
          <w:rFonts w:ascii="Montserrat" w:eastAsia="Montserrat" w:hAnsi="Montserrat" w:cs="Montserrat"/>
          <w:color w:val="000000"/>
          <w:sz w:val="20"/>
          <w:szCs w:val="20"/>
        </w:rPr>
        <w:t>LIIADT</w:t>
      </w:r>
      <w:proofErr w:type="spellEnd"/>
      <w:r>
        <w:rPr>
          <w:rFonts w:ascii="Montserrat" w:eastAsia="Montserrat" w:hAnsi="Montserrat" w:cs="Montserrat"/>
          <w:color w:val="000000"/>
          <w:sz w:val="20"/>
          <w:szCs w:val="20"/>
        </w:rPr>
        <w:t>). La Tabla 2 muestra los datos de los profesores por PE de nivel superior y p</w:t>
      </w:r>
      <w:r>
        <w:rPr>
          <w:rFonts w:ascii="Montserrat" w:eastAsia="Montserrat" w:hAnsi="Montserrat" w:cs="Montserrat"/>
          <w:color w:val="000000"/>
          <w:sz w:val="20"/>
          <w:szCs w:val="20"/>
        </w:rPr>
        <w:t xml:space="preserve">osgrado con nivel maestría o doctorado. </w:t>
      </w:r>
    </w:p>
    <w:p w:rsidR="00AE5F14" w:rsidRDefault="00AE5F1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color w:val="000000"/>
          <w:sz w:val="20"/>
          <w:szCs w:val="20"/>
        </w:rPr>
      </w:pPr>
    </w:p>
    <w:p w:rsidR="00AE5F14" w:rsidRDefault="00C1054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color w:val="000000"/>
          <w:sz w:val="20"/>
          <w:szCs w:val="20"/>
        </w:rPr>
      </w:pPr>
      <w:r>
        <w:rPr>
          <w:rFonts w:ascii="Montserrat" w:eastAsia="Montserrat" w:hAnsi="Montserrat" w:cs="Montserrat"/>
          <w:color w:val="000000"/>
          <w:sz w:val="20"/>
          <w:szCs w:val="20"/>
        </w:rPr>
        <w:t xml:space="preserve">Es importante resaltar que el número de </w:t>
      </w:r>
      <w:proofErr w:type="spellStart"/>
      <w:r>
        <w:rPr>
          <w:rFonts w:ascii="Montserrat" w:eastAsia="Montserrat" w:hAnsi="Montserrat" w:cs="Montserrat"/>
          <w:color w:val="000000"/>
          <w:sz w:val="20"/>
          <w:szCs w:val="20"/>
        </w:rPr>
        <w:t>PTC</w:t>
      </w:r>
      <w:proofErr w:type="spellEnd"/>
      <w:r>
        <w:rPr>
          <w:rFonts w:ascii="Montserrat" w:eastAsia="Montserrat" w:hAnsi="Montserrat" w:cs="Montserrat"/>
          <w:color w:val="000000"/>
          <w:sz w:val="20"/>
          <w:szCs w:val="20"/>
        </w:rPr>
        <w:t xml:space="preserve"> por PE de nivel superior y posgrado; así como, el número de </w:t>
      </w:r>
      <w:proofErr w:type="spellStart"/>
      <w:r>
        <w:rPr>
          <w:rFonts w:ascii="Montserrat" w:eastAsia="Montserrat" w:hAnsi="Montserrat" w:cs="Montserrat"/>
          <w:color w:val="000000"/>
          <w:sz w:val="20"/>
          <w:szCs w:val="20"/>
        </w:rPr>
        <w:t>PTC</w:t>
      </w:r>
      <w:proofErr w:type="spellEnd"/>
      <w:r>
        <w:rPr>
          <w:rFonts w:ascii="Montserrat" w:eastAsia="Montserrat" w:hAnsi="Montserrat" w:cs="Montserrat"/>
          <w:color w:val="000000"/>
          <w:sz w:val="20"/>
          <w:szCs w:val="20"/>
        </w:rPr>
        <w:t xml:space="preserve">; por lo que, es necesario establecer un número óptimo de </w:t>
      </w:r>
      <w:proofErr w:type="spellStart"/>
      <w:r>
        <w:rPr>
          <w:rFonts w:ascii="Montserrat" w:eastAsia="Montserrat" w:hAnsi="Montserrat" w:cs="Montserrat"/>
          <w:color w:val="000000"/>
          <w:sz w:val="20"/>
          <w:szCs w:val="20"/>
        </w:rPr>
        <w:t>PTC</w:t>
      </w:r>
      <w:proofErr w:type="spellEnd"/>
      <w:r>
        <w:rPr>
          <w:rFonts w:ascii="Montserrat" w:eastAsia="Montserrat" w:hAnsi="Montserrat" w:cs="Montserrat"/>
          <w:color w:val="000000"/>
          <w:sz w:val="20"/>
          <w:szCs w:val="20"/>
        </w:rPr>
        <w:t xml:space="preserve"> de acuerdo con: la matrícula de cada PE, reco</w:t>
      </w:r>
      <w:r>
        <w:rPr>
          <w:rFonts w:ascii="Montserrat" w:eastAsia="Montserrat" w:hAnsi="Montserrat" w:cs="Montserrat"/>
          <w:color w:val="000000"/>
          <w:sz w:val="20"/>
          <w:szCs w:val="20"/>
        </w:rPr>
        <w:t>nocimientos a la calidad educativa (</w:t>
      </w:r>
      <w:proofErr w:type="spellStart"/>
      <w:r>
        <w:rPr>
          <w:rFonts w:ascii="Montserrat" w:eastAsia="Montserrat" w:hAnsi="Montserrat" w:cs="Montserrat"/>
          <w:color w:val="000000"/>
          <w:sz w:val="20"/>
          <w:szCs w:val="20"/>
        </w:rPr>
        <w:t>CIEES</w:t>
      </w:r>
      <w:proofErr w:type="spellEnd"/>
      <w:r>
        <w:rPr>
          <w:rFonts w:ascii="Montserrat" w:eastAsia="Montserrat" w:hAnsi="Montserrat" w:cs="Montserrat"/>
          <w:color w:val="000000"/>
          <w:sz w:val="20"/>
          <w:szCs w:val="20"/>
        </w:rPr>
        <w:t xml:space="preserve">, Organismos </w:t>
      </w:r>
      <w:proofErr w:type="spellStart"/>
      <w:r>
        <w:rPr>
          <w:rFonts w:ascii="Montserrat" w:eastAsia="Montserrat" w:hAnsi="Montserrat" w:cs="Montserrat"/>
          <w:color w:val="000000"/>
          <w:sz w:val="20"/>
          <w:szCs w:val="20"/>
        </w:rPr>
        <w:t>COPAES</w:t>
      </w:r>
      <w:proofErr w:type="spellEnd"/>
      <w:r>
        <w:rPr>
          <w:rFonts w:ascii="Montserrat" w:eastAsia="Montserrat" w:hAnsi="Montserrat" w:cs="Montserrat"/>
          <w:color w:val="000000"/>
          <w:sz w:val="20"/>
          <w:szCs w:val="20"/>
        </w:rPr>
        <w:t xml:space="preserve">, Acreditación del Subsistema Tecnológico, </w:t>
      </w:r>
      <w:proofErr w:type="spellStart"/>
      <w:r>
        <w:rPr>
          <w:rFonts w:ascii="Montserrat" w:eastAsia="Montserrat" w:hAnsi="Montserrat" w:cs="Montserrat"/>
          <w:color w:val="000000"/>
          <w:sz w:val="20"/>
          <w:szCs w:val="20"/>
        </w:rPr>
        <w:t>SNP</w:t>
      </w:r>
      <w:proofErr w:type="spellEnd"/>
      <w:r>
        <w:rPr>
          <w:rFonts w:ascii="Montserrat" w:eastAsia="Montserrat" w:hAnsi="Montserrat" w:cs="Montserrat"/>
          <w:color w:val="000000"/>
          <w:sz w:val="20"/>
          <w:szCs w:val="20"/>
        </w:rPr>
        <w:t>, Excelencia Académica, etc</w:t>
      </w:r>
      <w:r w:rsidR="00892636">
        <w:rPr>
          <w:rFonts w:ascii="Montserrat" w:eastAsia="Montserrat" w:hAnsi="Montserrat" w:cs="Montserrat"/>
          <w:color w:val="000000"/>
          <w:sz w:val="20"/>
          <w:szCs w:val="20"/>
        </w:rPr>
        <w:t>.,</w:t>
      </w:r>
      <w:r>
        <w:rPr>
          <w:rFonts w:ascii="Montserrat" w:eastAsia="Montserrat" w:hAnsi="Montserrat" w:cs="Montserrat"/>
          <w:color w:val="000000"/>
          <w:sz w:val="20"/>
          <w:szCs w:val="20"/>
        </w:rPr>
        <w:t xml:space="preserve">), productividad académica e investigación, alumnos que </w:t>
      </w:r>
    </w:p>
    <w:p w:rsidR="00AE5F14" w:rsidRDefault="00AE5F1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color w:val="000000"/>
          <w:sz w:val="20"/>
          <w:szCs w:val="20"/>
        </w:rPr>
      </w:pPr>
    </w:p>
    <w:p w:rsidR="00AE5F14" w:rsidRDefault="00C1054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color w:val="000000"/>
          <w:sz w:val="20"/>
          <w:szCs w:val="20"/>
        </w:rPr>
      </w:pPr>
      <w:r>
        <w:rPr>
          <w:rFonts w:ascii="Montserrat" w:eastAsia="Montserrat" w:hAnsi="Montserrat" w:cs="Montserrat"/>
          <w:sz w:val="20"/>
          <w:szCs w:val="20"/>
        </w:rPr>
        <w:t>Se integran</w:t>
      </w:r>
      <w:r>
        <w:rPr>
          <w:rFonts w:ascii="Montserrat" w:eastAsia="Montserrat" w:hAnsi="Montserrat" w:cs="Montserrat"/>
          <w:color w:val="000000"/>
          <w:sz w:val="20"/>
          <w:szCs w:val="20"/>
        </w:rPr>
        <w:t xml:space="preserve"> a proyectos de investigación y vínculos con los secto</w:t>
      </w:r>
      <w:r>
        <w:rPr>
          <w:rFonts w:ascii="Montserrat" w:eastAsia="Montserrat" w:hAnsi="Montserrat" w:cs="Montserrat"/>
          <w:color w:val="000000"/>
          <w:sz w:val="20"/>
          <w:szCs w:val="20"/>
        </w:rPr>
        <w:t>res social y productivo, gubernamental, privado, instituciones privadas o gubernamentales nacionales o internacionales.</w:t>
      </w:r>
    </w:p>
    <w:p w:rsidR="00AE5F14" w:rsidRDefault="00AE5F1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color w:val="000000"/>
          <w:sz w:val="20"/>
          <w:szCs w:val="20"/>
        </w:rPr>
      </w:pPr>
    </w:p>
    <w:p w:rsidR="00AE5F14" w:rsidRDefault="00C1054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color w:val="000000"/>
          <w:sz w:val="20"/>
          <w:szCs w:val="20"/>
        </w:rPr>
      </w:pPr>
      <w:r>
        <w:rPr>
          <w:rFonts w:ascii="Montserrat" w:eastAsia="Montserrat" w:hAnsi="Montserrat" w:cs="Montserrat"/>
          <w:color w:val="000000"/>
          <w:sz w:val="20"/>
          <w:szCs w:val="20"/>
        </w:rPr>
        <w:t xml:space="preserve">Actualmente en la </w:t>
      </w:r>
      <w:proofErr w:type="spellStart"/>
      <w:r>
        <w:rPr>
          <w:rFonts w:ascii="Montserrat" w:eastAsia="Montserrat" w:hAnsi="Montserrat" w:cs="Montserrat"/>
          <w:color w:val="000000"/>
          <w:sz w:val="20"/>
          <w:szCs w:val="20"/>
        </w:rPr>
        <w:t>UPFIM</w:t>
      </w:r>
      <w:proofErr w:type="spellEnd"/>
      <w:r>
        <w:rPr>
          <w:rFonts w:ascii="Montserrat" w:eastAsia="Montserrat" w:hAnsi="Montserrat" w:cs="Montserrat"/>
          <w:color w:val="000000"/>
          <w:sz w:val="20"/>
          <w:szCs w:val="20"/>
        </w:rPr>
        <w:t xml:space="preserve"> colaboran 31 Profesores de Tiempo Completo (</w:t>
      </w:r>
      <w:proofErr w:type="spellStart"/>
      <w:r>
        <w:rPr>
          <w:rFonts w:ascii="Montserrat" w:eastAsia="Montserrat" w:hAnsi="Montserrat" w:cs="Montserrat"/>
          <w:color w:val="000000"/>
          <w:sz w:val="20"/>
          <w:szCs w:val="20"/>
        </w:rPr>
        <w:t>PTC</w:t>
      </w:r>
      <w:proofErr w:type="spellEnd"/>
      <w:r>
        <w:rPr>
          <w:rFonts w:ascii="Montserrat" w:eastAsia="Montserrat" w:hAnsi="Montserrat" w:cs="Montserrat"/>
          <w:color w:val="000000"/>
          <w:sz w:val="20"/>
          <w:szCs w:val="20"/>
        </w:rPr>
        <w:t>) con funciones de investigación, desarrollo tecnológico e innov</w:t>
      </w:r>
      <w:r>
        <w:rPr>
          <w:rFonts w:ascii="Montserrat" w:eastAsia="Montserrat" w:hAnsi="Montserrat" w:cs="Montserrat"/>
          <w:color w:val="000000"/>
          <w:sz w:val="20"/>
          <w:szCs w:val="20"/>
        </w:rPr>
        <w:t>ación en diversas áreas del conocimiento, el 100% cuenta con estudios de posgrado: 42% con doctorado y 58 % con grado de maestría (gráfica 3.1). Actualmente contamos con dos estancias posdoctorales que han beneficiado al desarrollo de los programas de posg</w:t>
      </w:r>
      <w:r>
        <w:rPr>
          <w:rFonts w:ascii="Montserrat" w:eastAsia="Montserrat" w:hAnsi="Montserrat" w:cs="Montserrat"/>
          <w:color w:val="000000"/>
          <w:sz w:val="20"/>
          <w:szCs w:val="20"/>
        </w:rPr>
        <w:t xml:space="preserve">rado registrados en el </w:t>
      </w:r>
      <w:proofErr w:type="spellStart"/>
      <w:r>
        <w:rPr>
          <w:rFonts w:ascii="Montserrat" w:eastAsia="Montserrat" w:hAnsi="Montserrat" w:cs="Montserrat"/>
          <w:color w:val="000000"/>
          <w:sz w:val="20"/>
          <w:szCs w:val="20"/>
        </w:rPr>
        <w:t>SNP</w:t>
      </w:r>
      <w:proofErr w:type="spellEnd"/>
      <w:r>
        <w:rPr>
          <w:rFonts w:ascii="Montserrat" w:eastAsia="Montserrat" w:hAnsi="Montserrat" w:cs="Montserrat"/>
          <w:color w:val="000000"/>
          <w:sz w:val="20"/>
          <w:szCs w:val="20"/>
        </w:rPr>
        <w:t>.</w:t>
      </w:r>
    </w:p>
    <w:p w:rsidR="00AE5F14" w:rsidRDefault="00C1054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color w:val="000000"/>
          <w:sz w:val="20"/>
          <w:szCs w:val="20"/>
        </w:rPr>
      </w:pPr>
      <w:r>
        <w:rPr>
          <w:rFonts w:ascii="Montserrat" w:eastAsia="Montserrat" w:hAnsi="Montserrat" w:cs="Montserrat"/>
          <w:color w:val="000000"/>
          <w:sz w:val="20"/>
          <w:szCs w:val="20"/>
        </w:rPr>
        <w:t xml:space="preserve">Es importante mencionar que, ocho profesores y una directiva forman parte del núcleo académico básico de los dos programas de posgrado registrados en el Sistema Nacional de Posgrado: 5398 </w:t>
      </w:r>
      <w:proofErr w:type="spellStart"/>
      <w:r>
        <w:rPr>
          <w:rFonts w:ascii="Montserrat" w:eastAsia="Montserrat" w:hAnsi="Montserrat" w:cs="Montserrat"/>
          <w:color w:val="000000"/>
          <w:sz w:val="20"/>
          <w:szCs w:val="20"/>
        </w:rPr>
        <w:t>SNP</w:t>
      </w:r>
      <w:proofErr w:type="spellEnd"/>
      <w:r>
        <w:rPr>
          <w:rFonts w:ascii="Montserrat" w:eastAsia="Montserrat" w:hAnsi="Montserrat" w:cs="Montserrat"/>
          <w:color w:val="000000"/>
          <w:sz w:val="20"/>
          <w:szCs w:val="20"/>
        </w:rPr>
        <w:t xml:space="preserve"> Maestría en Ciencias en Desarrollo </w:t>
      </w:r>
      <w:proofErr w:type="spellStart"/>
      <w:r>
        <w:rPr>
          <w:rFonts w:ascii="Montserrat" w:eastAsia="Montserrat" w:hAnsi="Montserrat" w:cs="Montserrat"/>
          <w:color w:val="000000"/>
          <w:sz w:val="20"/>
          <w:szCs w:val="20"/>
        </w:rPr>
        <w:t>A</w:t>
      </w:r>
      <w:r>
        <w:rPr>
          <w:rFonts w:ascii="Montserrat" w:eastAsia="Montserrat" w:hAnsi="Montserrat" w:cs="Montserrat"/>
          <w:color w:val="000000"/>
          <w:sz w:val="20"/>
          <w:szCs w:val="20"/>
        </w:rPr>
        <w:t>grotecnológico</w:t>
      </w:r>
      <w:proofErr w:type="spellEnd"/>
      <w:r>
        <w:rPr>
          <w:rFonts w:ascii="Montserrat" w:eastAsia="Montserrat" w:hAnsi="Montserrat" w:cs="Montserrat"/>
          <w:color w:val="000000"/>
          <w:sz w:val="20"/>
          <w:szCs w:val="20"/>
        </w:rPr>
        <w:t xml:space="preserve"> Sustentable y 6793 </w:t>
      </w:r>
      <w:proofErr w:type="spellStart"/>
      <w:r>
        <w:rPr>
          <w:rFonts w:ascii="Montserrat" w:eastAsia="Montserrat" w:hAnsi="Montserrat" w:cs="Montserrat"/>
          <w:color w:val="000000"/>
          <w:sz w:val="20"/>
          <w:szCs w:val="20"/>
        </w:rPr>
        <w:t>SNP</w:t>
      </w:r>
      <w:proofErr w:type="spellEnd"/>
      <w:r>
        <w:rPr>
          <w:rFonts w:ascii="Montserrat" w:eastAsia="Montserrat" w:hAnsi="Montserrat" w:cs="Montserrat"/>
          <w:color w:val="000000"/>
          <w:sz w:val="20"/>
          <w:szCs w:val="20"/>
        </w:rPr>
        <w:t xml:space="preserve"> Maestría en Ciencia y Tecnología de los Alimentos. Estos </w:t>
      </w:r>
      <w:proofErr w:type="spellStart"/>
      <w:r>
        <w:rPr>
          <w:rFonts w:ascii="Montserrat" w:eastAsia="Montserrat" w:hAnsi="Montserrat" w:cs="Montserrat"/>
          <w:color w:val="000000"/>
          <w:sz w:val="20"/>
          <w:szCs w:val="20"/>
        </w:rPr>
        <w:t>PTC</w:t>
      </w:r>
      <w:proofErr w:type="spellEnd"/>
      <w:r>
        <w:rPr>
          <w:rFonts w:ascii="Montserrat" w:eastAsia="Montserrat" w:hAnsi="Montserrat" w:cs="Montserrat"/>
          <w:color w:val="000000"/>
          <w:sz w:val="20"/>
          <w:szCs w:val="20"/>
        </w:rPr>
        <w:t xml:space="preserve"> y directiva cuentan con reconocimiento en el Sistema Nacional de Investigadores.</w:t>
      </w:r>
    </w:p>
    <w:p w:rsidR="00AE5F14" w:rsidRDefault="00C1054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color w:val="000000"/>
          <w:sz w:val="20"/>
          <w:szCs w:val="20"/>
        </w:rPr>
      </w:pPr>
      <w:r>
        <w:rPr>
          <w:rFonts w:ascii="Montserrat" w:eastAsia="Montserrat" w:hAnsi="Montserrat" w:cs="Montserrat"/>
          <w:color w:val="000000"/>
          <w:sz w:val="20"/>
          <w:szCs w:val="20"/>
        </w:rPr>
        <w:t xml:space="preserve">Por lo anterior, la </w:t>
      </w:r>
      <w:proofErr w:type="spellStart"/>
      <w:r>
        <w:rPr>
          <w:rFonts w:ascii="Montserrat" w:eastAsia="Montserrat" w:hAnsi="Montserrat" w:cs="Montserrat"/>
          <w:color w:val="000000"/>
          <w:sz w:val="20"/>
          <w:szCs w:val="20"/>
        </w:rPr>
        <w:t>UPFIM</w:t>
      </w:r>
      <w:proofErr w:type="spellEnd"/>
      <w:r>
        <w:rPr>
          <w:rFonts w:ascii="Montserrat" w:eastAsia="Montserrat" w:hAnsi="Montserrat" w:cs="Montserrat"/>
          <w:color w:val="000000"/>
          <w:sz w:val="20"/>
          <w:szCs w:val="20"/>
        </w:rPr>
        <w:t xml:space="preserve"> orienta acciones para:</w:t>
      </w:r>
    </w:p>
    <w:p w:rsidR="00AE5F14" w:rsidRDefault="00C1054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color w:val="000000"/>
          <w:sz w:val="20"/>
          <w:szCs w:val="20"/>
        </w:rPr>
      </w:pPr>
      <w:r>
        <w:rPr>
          <w:rFonts w:ascii="Montserrat" w:eastAsia="Montserrat" w:hAnsi="Montserrat" w:cs="Montserrat"/>
          <w:color w:val="000000"/>
          <w:sz w:val="20"/>
          <w:szCs w:val="20"/>
        </w:rPr>
        <w:t>•</w:t>
      </w:r>
      <w:r>
        <w:rPr>
          <w:rFonts w:ascii="Montserrat" w:eastAsia="Montserrat" w:hAnsi="Montserrat" w:cs="Montserrat"/>
          <w:color w:val="000000"/>
          <w:sz w:val="20"/>
          <w:szCs w:val="20"/>
        </w:rPr>
        <w:tab/>
      </w:r>
      <w:r>
        <w:rPr>
          <w:rFonts w:ascii="Montserrat" w:eastAsia="Montserrat" w:hAnsi="Montserrat" w:cs="Montserrat"/>
          <w:sz w:val="20"/>
          <w:szCs w:val="20"/>
        </w:rPr>
        <w:t>Fortalecer a los profesor</w:t>
      </w:r>
      <w:r>
        <w:rPr>
          <w:rFonts w:ascii="Montserrat" w:eastAsia="Montserrat" w:hAnsi="Montserrat" w:cs="Montserrat"/>
          <w:sz w:val="20"/>
          <w:szCs w:val="20"/>
        </w:rPr>
        <w:t>es de tiempo completo, a través de su formación, consolidación y vinculació</w:t>
      </w:r>
      <w:r>
        <w:rPr>
          <w:rFonts w:ascii="Montserrat" w:eastAsia="Montserrat" w:hAnsi="Montserrat" w:cs="Montserrat"/>
          <w:color w:val="000000"/>
          <w:sz w:val="20"/>
          <w:szCs w:val="20"/>
        </w:rPr>
        <w:t>n con diferentes sectores de la sociedad, con el fin de aportar estrategias de solución a los problemas prioritarios nacionales y contribuir al bienestar general de la población.</w:t>
      </w:r>
    </w:p>
    <w:p w:rsidR="00AE5F14" w:rsidRDefault="00AE5F1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color w:val="000000"/>
          <w:sz w:val="20"/>
          <w:szCs w:val="20"/>
        </w:rPr>
      </w:pPr>
    </w:p>
    <w:p w:rsidR="00AE5F14" w:rsidRDefault="00C1054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color w:val="000000"/>
          <w:sz w:val="20"/>
          <w:szCs w:val="20"/>
        </w:rPr>
      </w:pPr>
      <w:r>
        <w:rPr>
          <w:rFonts w:ascii="Montserrat" w:eastAsia="Montserrat" w:hAnsi="Montserrat" w:cs="Montserrat"/>
          <w:color w:val="000000"/>
          <w:sz w:val="20"/>
          <w:szCs w:val="20"/>
        </w:rPr>
        <w:t>•</w:t>
      </w:r>
      <w:r>
        <w:rPr>
          <w:rFonts w:ascii="Montserrat" w:eastAsia="Montserrat" w:hAnsi="Montserrat" w:cs="Montserrat"/>
          <w:color w:val="000000"/>
          <w:sz w:val="20"/>
          <w:szCs w:val="20"/>
        </w:rPr>
        <w:tab/>
        <w:t xml:space="preserve">Alcanzar independencia científica y tecnológica y posiciones de liderazgo en las diferentes áreas de conocimiento de los </w:t>
      </w:r>
      <w:proofErr w:type="spellStart"/>
      <w:r>
        <w:rPr>
          <w:rFonts w:ascii="Montserrat" w:eastAsia="Montserrat" w:hAnsi="Montserrat" w:cs="Montserrat"/>
          <w:color w:val="000000"/>
          <w:sz w:val="20"/>
          <w:szCs w:val="20"/>
        </w:rPr>
        <w:t>PTC</w:t>
      </w:r>
      <w:proofErr w:type="spellEnd"/>
      <w:r>
        <w:rPr>
          <w:rFonts w:ascii="Montserrat" w:eastAsia="Montserrat" w:hAnsi="Montserrat" w:cs="Montserrat"/>
          <w:color w:val="000000"/>
          <w:sz w:val="20"/>
          <w:szCs w:val="20"/>
        </w:rPr>
        <w:t xml:space="preserve"> asociados a los programas de nivel licenciatura y posgrado, a través del fortalecimiento y la consolidación de sus capacidades y c</w:t>
      </w:r>
      <w:r>
        <w:rPr>
          <w:rFonts w:ascii="Montserrat" w:eastAsia="Montserrat" w:hAnsi="Montserrat" w:cs="Montserrat"/>
          <w:color w:val="000000"/>
          <w:sz w:val="20"/>
          <w:szCs w:val="20"/>
        </w:rPr>
        <w:t>ompetitividad para generar conocimientos científicos de frontera, como de la infraestructura científica y tecnológica, en beneficio de la comunidad universitaria y sociedad en general.</w:t>
      </w:r>
    </w:p>
    <w:p w:rsidR="00AE5F14" w:rsidRDefault="00C1054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color w:val="000000"/>
          <w:sz w:val="20"/>
          <w:szCs w:val="20"/>
        </w:rPr>
      </w:pPr>
      <w:r>
        <w:rPr>
          <w:rFonts w:ascii="Montserrat" w:eastAsia="Montserrat" w:hAnsi="Montserrat" w:cs="Montserrat"/>
          <w:color w:val="000000"/>
          <w:sz w:val="20"/>
          <w:szCs w:val="20"/>
        </w:rPr>
        <w:t>•</w:t>
      </w:r>
      <w:r>
        <w:rPr>
          <w:rFonts w:ascii="Montserrat" w:eastAsia="Montserrat" w:hAnsi="Montserrat" w:cs="Montserrat"/>
          <w:color w:val="000000"/>
          <w:sz w:val="20"/>
          <w:szCs w:val="20"/>
        </w:rPr>
        <w:tab/>
        <w:t xml:space="preserve">Articular a los </w:t>
      </w:r>
      <w:proofErr w:type="spellStart"/>
      <w:r>
        <w:rPr>
          <w:rFonts w:ascii="Montserrat" w:eastAsia="Montserrat" w:hAnsi="Montserrat" w:cs="Montserrat"/>
          <w:color w:val="000000"/>
          <w:sz w:val="20"/>
          <w:szCs w:val="20"/>
        </w:rPr>
        <w:t>PTC</w:t>
      </w:r>
      <w:proofErr w:type="spellEnd"/>
      <w:r>
        <w:rPr>
          <w:rFonts w:ascii="Montserrat" w:eastAsia="Montserrat" w:hAnsi="Montserrat" w:cs="Montserrat"/>
          <w:color w:val="000000"/>
          <w:sz w:val="20"/>
          <w:szCs w:val="20"/>
        </w:rPr>
        <w:t xml:space="preserve"> de la </w:t>
      </w:r>
      <w:proofErr w:type="spellStart"/>
      <w:r>
        <w:rPr>
          <w:rFonts w:ascii="Montserrat" w:eastAsia="Montserrat" w:hAnsi="Montserrat" w:cs="Montserrat"/>
          <w:color w:val="000000"/>
          <w:sz w:val="20"/>
          <w:szCs w:val="20"/>
        </w:rPr>
        <w:t>UPFIM</w:t>
      </w:r>
      <w:proofErr w:type="spellEnd"/>
      <w:r>
        <w:rPr>
          <w:rFonts w:ascii="Montserrat" w:eastAsia="Montserrat" w:hAnsi="Montserrat" w:cs="Montserrat"/>
          <w:color w:val="000000"/>
          <w:sz w:val="20"/>
          <w:szCs w:val="20"/>
        </w:rPr>
        <w:t xml:space="preserve"> con los sectores científico, público,</w:t>
      </w:r>
      <w:r>
        <w:rPr>
          <w:rFonts w:ascii="Montserrat" w:eastAsia="Montserrat" w:hAnsi="Montserrat" w:cs="Montserrat"/>
          <w:color w:val="000000"/>
          <w:sz w:val="20"/>
          <w:szCs w:val="20"/>
        </w:rPr>
        <w:t xml:space="preserve"> privado y social en la producción de conocimiento humanístico, científico y tecnológico, para solucionar problemas prioritarios de la región y del país con una visión multidisciplinaria, multisectorial, de sistemas complejos y de bioseguridad integral.</w:t>
      </w:r>
    </w:p>
    <w:p w:rsidR="00AE5F14" w:rsidRDefault="00C1054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color w:val="000000"/>
          <w:sz w:val="20"/>
          <w:szCs w:val="20"/>
        </w:rPr>
      </w:pPr>
      <w:r>
        <w:rPr>
          <w:rFonts w:ascii="Montserrat" w:eastAsia="Montserrat" w:hAnsi="Montserrat" w:cs="Montserrat"/>
          <w:color w:val="000000"/>
          <w:sz w:val="20"/>
          <w:szCs w:val="20"/>
        </w:rPr>
        <w:t>•</w:t>
      </w:r>
      <w:r>
        <w:rPr>
          <w:rFonts w:ascii="Montserrat" w:eastAsia="Montserrat" w:hAnsi="Montserrat" w:cs="Montserrat"/>
          <w:color w:val="000000"/>
          <w:sz w:val="20"/>
          <w:szCs w:val="20"/>
        </w:rPr>
        <w:tab/>
      </w:r>
      <w:r>
        <w:rPr>
          <w:rFonts w:ascii="Montserrat" w:eastAsia="Montserrat" w:hAnsi="Montserrat" w:cs="Montserrat"/>
          <w:color w:val="000000"/>
          <w:sz w:val="20"/>
          <w:szCs w:val="20"/>
        </w:rPr>
        <w:t>Articular las capacidades de profesorado para que el conocimiento científico que generan se traduzca en soluciones sustentables a través del desarrollo tecnológico e innovación fomentando la independencia tecnológica regional en favor del beneficio social,</w:t>
      </w:r>
      <w:r>
        <w:rPr>
          <w:rFonts w:ascii="Montserrat" w:eastAsia="Montserrat" w:hAnsi="Montserrat" w:cs="Montserrat"/>
          <w:color w:val="000000"/>
          <w:sz w:val="20"/>
          <w:szCs w:val="20"/>
        </w:rPr>
        <w:t xml:space="preserve"> el cuidado ambiental, la riqueza biocultural y los bienes comunes.</w:t>
      </w:r>
    </w:p>
    <w:p w:rsidR="00AE5F14" w:rsidRDefault="00C1054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color w:val="000000"/>
          <w:sz w:val="20"/>
          <w:szCs w:val="20"/>
        </w:rPr>
      </w:pPr>
      <w:r>
        <w:rPr>
          <w:rFonts w:ascii="Montserrat" w:eastAsia="Montserrat" w:hAnsi="Montserrat" w:cs="Montserrat"/>
          <w:color w:val="000000"/>
          <w:sz w:val="20"/>
          <w:szCs w:val="20"/>
        </w:rPr>
        <w:t>•</w:t>
      </w:r>
      <w:r>
        <w:rPr>
          <w:rFonts w:ascii="Montserrat" w:eastAsia="Montserrat" w:hAnsi="Montserrat" w:cs="Montserrat"/>
          <w:color w:val="000000"/>
          <w:sz w:val="20"/>
          <w:szCs w:val="20"/>
        </w:rPr>
        <w:tab/>
        <w:t>Garantizar la generación de mecanismos que brinden acceso universal al conocimiento científico, tecnológico y humanístico y sus beneficios, de nuestros profesores y de los sectores de la</w:t>
      </w:r>
      <w:r>
        <w:rPr>
          <w:rFonts w:ascii="Montserrat" w:eastAsia="Montserrat" w:hAnsi="Montserrat" w:cs="Montserrat"/>
          <w:color w:val="000000"/>
          <w:sz w:val="20"/>
          <w:szCs w:val="20"/>
        </w:rPr>
        <w:t xml:space="preserve"> población interesada, particularmente a los grupos </w:t>
      </w:r>
      <w:proofErr w:type="spellStart"/>
      <w:r>
        <w:rPr>
          <w:rFonts w:ascii="Montserrat" w:eastAsia="Montserrat" w:hAnsi="Montserrat" w:cs="Montserrat"/>
          <w:color w:val="000000"/>
          <w:sz w:val="20"/>
          <w:szCs w:val="20"/>
        </w:rPr>
        <w:t>subrepresentados</w:t>
      </w:r>
      <w:proofErr w:type="spellEnd"/>
      <w:r>
        <w:rPr>
          <w:rFonts w:ascii="Montserrat" w:eastAsia="Montserrat" w:hAnsi="Montserrat" w:cs="Montserrat"/>
          <w:color w:val="000000"/>
          <w:sz w:val="20"/>
          <w:szCs w:val="20"/>
        </w:rPr>
        <w:t>.</w:t>
      </w:r>
    </w:p>
    <w:p w:rsidR="00AE5F14" w:rsidRDefault="00C1054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color w:val="000000"/>
          <w:sz w:val="20"/>
          <w:szCs w:val="20"/>
        </w:rPr>
      </w:pPr>
      <w:r>
        <w:rPr>
          <w:rFonts w:ascii="Montserrat" w:eastAsia="Montserrat" w:hAnsi="Montserrat" w:cs="Montserrat"/>
          <w:color w:val="000000"/>
          <w:sz w:val="20"/>
          <w:szCs w:val="20"/>
        </w:rPr>
        <w:t>•</w:t>
      </w:r>
      <w:r>
        <w:rPr>
          <w:rFonts w:ascii="Montserrat" w:eastAsia="Montserrat" w:hAnsi="Montserrat" w:cs="Montserrat"/>
          <w:color w:val="000000"/>
          <w:sz w:val="20"/>
          <w:szCs w:val="20"/>
        </w:rPr>
        <w:tab/>
        <w:t xml:space="preserve">Articular la colaboración entre la </w:t>
      </w:r>
      <w:proofErr w:type="spellStart"/>
      <w:r>
        <w:rPr>
          <w:rFonts w:ascii="Montserrat" w:eastAsia="Montserrat" w:hAnsi="Montserrat" w:cs="Montserrat"/>
          <w:color w:val="000000"/>
          <w:sz w:val="20"/>
          <w:szCs w:val="20"/>
        </w:rPr>
        <w:t>UPFIM</w:t>
      </w:r>
      <w:proofErr w:type="spellEnd"/>
      <w:r>
        <w:rPr>
          <w:rFonts w:ascii="Montserrat" w:eastAsia="Montserrat" w:hAnsi="Montserrat" w:cs="Montserrat"/>
          <w:color w:val="000000"/>
          <w:sz w:val="20"/>
          <w:szCs w:val="20"/>
        </w:rPr>
        <w:t>, los diferentes niveles de gobierno y centros de investigación, con la finalidad de optimizar y potenciar el aprovechamiento y reutilización de</w:t>
      </w:r>
      <w:r>
        <w:rPr>
          <w:rFonts w:ascii="Montserrat" w:eastAsia="Montserrat" w:hAnsi="Montserrat" w:cs="Montserrat"/>
          <w:color w:val="000000"/>
          <w:sz w:val="20"/>
          <w:szCs w:val="20"/>
        </w:rPr>
        <w:t xml:space="preserve"> datos e información sustantiva en apoyo a la implementación de políticas públicas con base científica en beneficio de la población estudiantil y sociedad en general.</w:t>
      </w:r>
    </w:p>
    <w:p w:rsidR="00AE5F14" w:rsidRDefault="00AE5F1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color w:val="000000"/>
          <w:sz w:val="20"/>
          <w:szCs w:val="20"/>
        </w:rPr>
      </w:pPr>
    </w:p>
    <w:p w:rsidR="00AE5F14" w:rsidRDefault="00C1054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b/>
          <w:color w:val="000000"/>
          <w:sz w:val="20"/>
          <w:szCs w:val="20"/>
        </w:rPr>
      </w:pPr>
      <w:r>
        <w:rPr>
          <w:rFonts w:ascii="Montserrat" w:eastAsia="Montserrat" w:hAnsi="Montserrat" w:cs="Montserrat"/>
          <w:b/>
          <w:color w:val="385623"/>
          <w:sz w:val="20"/>
          <w:szCs w:val="20"/>
        </w:rPr>
        <w:t xml:space="preserve"> Programa para el Desarrollo Profesional Docente</w:t>
      </w:r>
    </w:p>
    <w:p w:rsidR="00AE5F14" w:rsidRDefault="00AE5F1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color w:val="000000"/>
          <w:sz w:val="20"/>
          <w:szCs w:val="20"/>
        </w:rPr>
      </w:pPr>
    </w:p>
    <w:p w:rsidR="00AE5F14" w:rsidRDefault="00AE5F1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color w:val="000000"/>
          <w:sz w:val="20"/>
          <w:szCs w:val="20"/>
        </w:rPr>
      </w:pPr>
    </w:p>
    <w:p w:rsidR="00AE5F14" w:rsidRDefault="00AE5F1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color w:val="000000"/>
          <w:sz w:val="20"/>
          <w:szCs w:val="20"/>
        </w:rPr>
      </w:pPr>
    </w:p>
    <w:p w:rsidR="00AE5F14" w:rsidRDefault="00C1054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color w:val="000000"/>
          <w:sz w:val="20"/>
          <w:szCs w:val="20"/>
        </w:rPr>
      </w:pPr>
      <w:r>
        <w:rPr>
          <w:rFonts w:ascii="Montserrat" w:eastAsia="Montserrat" w:hAnsi="Montserrat" w:cs="Montserrat"/>
          <w:color w:val="000000"/>
          <w:sz w:val="20"/>
          <w:szCs w:val="20"/>
        </w:rPr>
        <w:t xml:space="preserve">La Universidad Politécnica de Francisco I. Madero promueve que los </w:t>
      </w:r>
      <w:proofErr w:type="spellStart"/>
      <w:r>
        <w:rPr>
          <w:rFonts w:ascii="Montserrat" w:eastAsia="Montserrat" w:hAnsi="Montserrat" w:cs="Montserrat"/>
          <w:color w:val="000000"/>
          <w:sz w:val="20"/>
          <w:szCs w:val="20"/>
        </w:rPr>
        <w:t>PTC</w:t>
      </w:r>
      <w:proofErr w:type="spellEnd"/>
      <w:r>
        <w:rPr>
          <w:rFonts w:ascii="Montserrat" w:eastAsia="Montserrat" w:hAnsi="Montserrat" w:cs="Montserrat"/>
          <w:color w:val="000000"/>
          <w:sz w:val="20"/>
          <w:szCs w:val="20"/>
        </w:rPr>
        <w:t xml:space="preserve"> (ver Tabla 2) participen y obtengan la distinción estrictamente académica denominada “Reconocimiento a las y los Profesores de Tiempo Completo con Perfil Deseable” en </w:t>
      </w:r>
    </w:p>
    <w:p w:rsidR="00AE5F14" w:rsidRDefault="00C1054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color w:val="000000"/>
          <w:sz w:val="20"/>
          <w:szCs w:val="20"/>
        </w:rPr>
      </w:pPr>
      <w:r>
        <w:rPr>
          <w:rFonts w:ascii="Montserrat" w:eastAsia="Montserrat" w:hAnsi="Montserrat" w:cs="Montserrat"/>
          <w:color w:val="000000"/>
          <w:sz w:val="20"/>
          <w:szCs w:val="20"/>
        </w:rPr>
        <w:lastRenderedPageBreak/>
        <w:t>virtud de que pos</w:t>
      </w:r>
      <w:r>
        <w:rPr>
          <w:rFonts w:ascii="Montserrat" w:eastAsia="Montserrat" w:hAnsi="Montserrat" w:cs="Montserrat"/>
          <w:color w:val="000000"/>
          <w:sz w:val="20"/>
          <w:szCs w:val="20"/>
        </w:rPr>
        <w:t>een y dan evidencia permanente de un nivel de habilitación académica y/o tecnológica superior al de los programas educativos que imparten, cuentan con el grado académico de Maestría o Doctorado y realizan de forma equilibrada actividades de docencia; gener</w:t>
      </w:r>
      <w:r>
        <w:rPr>
          <w:rFonts w:ascii="Montserrat" w:eastAsia="Montserrat" w:hAnsi="Montserrat" w:cs="Montserrat"/>
          <w:color w:val="000000"/>
          <w:sz w:val="20"/>
          <w:szCs w:val="20"/>
        </w:rPr>
        <w:t xml:space="preserve">ación o aplicación innovadora de conocimientos, investigación aplicada o desarrollo tecnológico, asimilación desarrollo y transferencia de tecnologías o investigación educativa innovadora; y tutorías y gestión académica-vinculación. </w:t>
      </w:r>
    </w:p>
    <w:p w:rsidR="00AE5F14" w:rsidRDefault="00AE5F1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color w:val="000000"/>
          <w:sz w:val="20"/>
          <w:szCs w:val="20"/>
        </w:rPr>
      </w:pPr>
    </w:p>
    <w:p w:rsidR="00AE5F14" w:rsidRDefault="00AE5F1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color w:val="000000"/>
          <w:sz w:val="20"/>
          <w:szCs w:val="20"/>
        </w:rPr>
      </w:pPr>
    </w:p>
    <w:p w:rsidR="00AE5F14" w:rsidRDefault="00C1054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color w:val="000000"/>
          <w:sz w:val="20"/>
          <w:szCs w:val="20"/>
        </w:rPr>
      </w:pPr>
      <w:r>
        <w:rPr>
          <w:rFonts w:ascii="Montserrat" w:eastAsia="Montserrat" w:hAnsi="Montserrat" w:cs="Montserrat"/>
          <w:color w:val="000000"/>
          <w:sz w:val="20"/>
          <w:szCs w:val="20"/>
        </w:rPr>
        <w:t xml:space="preserve">De los 17 </w:t>
      </w:r>
      <w:proofErr w:type="spellStart"/>
      <w:r>
        <w:rPr>
          <w:rFonts w:ascii="Montserrat" w:eastAsia="Montserrat" w:hAnsi="Montserrat" w:cs="Montserrat"/>
          <w:color w:val="000000"/>
          <w:sz w:val="20"/>
          <w:szCs w:val="20"/>
        </w:rPr>
        <w:t>PTC</w:t>
      </w:r>
      <w:proofErr w:type="spellEnd"/>
      <w:r>
        <w:rPr>
          <w:rFonts w:ascii="Montserrat" w:eastAsia="Montserrat" w:hAnsi="Montserrat" w:cs="Montserrat"/>
          <w:color w:val="000000"/>
          <w:sz w:val="20"/>
          <w:szCs w:val="20"/>
        </w:rPr>
        <w:t xml:space="preserve"> que pa</w:t>
      </w:r>
      <w:r>
        <w:rPr>
          <w:rFonts w:ascii="Montserrat" w:eastAsia="Montserrat" w:hAnsi="Montserrat" w:cs="Montserrat"/>
          <w:color w:val="000000"/>
          <w:sz w:val="20"/>
          <w:szCs w:val="20"/>
        </w:rPr>
        <w:t xml:space="preserve">rticiparon en la convocatoria para obtener el Perfil Deseable 2023, 11 obtuvieron el Perfil Deseable en base en los criterios de la convocatoria y productividad en los 5 rubros enlistados abajo, para obtener el reconocimiento a Perfil Deseable. </w:t>
      </w:r>
    </w:p>
    <w:p w:rsidR="00AE5F14" w:rsidRDefault="00AE5F1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color w:val="000000"/>
          <w:sz w:val="20"/>
          <w:szCs w:val="20"/>
        </w:rPr>
      </w:pPr>
    </w:p>
    <w:p w:rsidR="00AE5F14" w:rsidRDefault="00C10542">
      <w:pPr>
        <w:pBdr>
          <w:top w:val="nil"/>
          <w:left w:val="nil"/>
          <w:bottom w:val="nil"/>
          <w:right w:val="nil"/>
          <w:between w:val="nil"/>
        </w:pBdr>
        <w:ind w:left="1701"/>
        <w:jc w:val="both"/>
        <w:rPr>
          <w:rFonts w:ascii="Montserrat" w:eastAsia="Montserrat" w:hAnsi="Montserrat" w:cs="Montserrat"/>
          <w:color w:val="000000"/>
          <w:sz w:val="20"/>
          <w:szCs w:val="20"/>
        </w:rPr>
      </w:pPr>
      <w:r>
        <w:rPr>
          <w:rFonts w:ascii="Montserrat" w:eastAsia="Montserrat" w:hAnsi="Montserrat" w:cs="Montserrat"/>
          <w:color w:val="000000"/>
          <w:sz w:val="20"/>
          <w:szCs w:val="20"/>
        </w:rPr>
        <w:t>1.</w:t>
      </w:r>
      <w:r>
        <w:rPr>
          <w:rFonts w:ascii="Montserrat" w:eastAsia="Montserrat" w:hAnsi="Montserrat" w:cs="Montserrat"/>
          <w:color w:val="000000"/>
          <w:sz w:val="20"/>
          <w:szCs w:val="20"/>
        </w:rPr>
        <w:tab/>
        <w:t>Docenc</w:t>
      </w:r>
      <w:r>
        <w:rPr>
          <w:rFonts w:ascii="Montserrat" w:eastAsia="Montserrat" w:hAnsi="Montserrat" w:cs="Montserrat"/>
          <w:color w:val="000000"/>
          <w:sz w:val="20"/>
          <w:szCs w:val="20"/>
        </w:rPr>
        <w:t>ia.</w:t>
      </w:r>
    </w:p>
    <w:p w:rsidR="00AE5F14" w:rsidRDefault="00C10542">
      <w:pPr>
        <w:pBdr>
          <w:top w:val="nil"/>
          <w:left w:val="nil"/>
          <w:bottom w:val="nil"/>
          <w:right w:val="nil"/>
          <w:between w:val="nil"/>
        </w:pBdr>
        <w:ind w:left="1701"/>
        <w:jc w:val="both"/>
        <w:rPr>
          <w:rFonts w:ascii="Montserrat" w:eastAsia="Montserrat" w:hAnsi="Montserrat" w:cs="Montserrat"/>
          <w:color w:val="000000"/>
          <w:sz w:val="20"/>
          <w:szCs w:val="20"/>
        </w:rPr>
      </w:pPr>
      <w:r>
        <w:rPr>
          <w:rFonts w:ascii="Montserrat" w:eastAsia="Montserrat" w:hAnsi="Montserrat" w:cs="Montserrat"/>
          <w:color w:val="000000"/>
          <w:sz w:val="20"/>
          <w:szCs w:val="20"/>
        </w:rPr>
        <w:t>2.</w:t>
      </w:r>
      <w:r>
        <w:rPr>
          <w:rFonts w:ascii="Montserrat" w:eastAsia="Montserrat" w:hAnsi="Montserrat" w:cs="Montserrat"/>
          <w:color w:val="000000"/>
          <w:sz w:val="20"/>
          <w:szCs w:val="20"/>
        </w:rPr>
        <w:tab/>
        <w:t>Tutoría, Dirección de tesis o proyectos de estadía y Asesoría técnica para proyectos de estadía.</w:t>
      </w:r>
    </w:p>
    <w:p w:rsidR="00AE5F14" w:rsidRDefault="00C10542">
      <w:pPr>
        <w:pBdr>
          <w:top w:val="nil"/>
          <w:left w:val="nil"/>
          <w:bottom w:val="nil"/>
          <w:right w:val="nil"/>
          <w:between w:val="nil"/>
        </w:pBdr>
        <w:ind w:left="1701"/>
        <w:jc w:val="both"/>
        <w:rPr>
          <w:rFonts w:ascii="Montserrat" w:eastAsia="Montserrat" w:hAnsi="Montserrat" w:cs="Montserrat"/>
          <w:color w:val="000000"/>
          <w:sz w:val="20"/>
          <w:szCs w:val="20"/>
        </w:rPr>
      </w:pPr>
      <w:r>
        <w:rPr>
          <w:rFonts w:ascii="Montserrat" w:eastAsia="Montserrat" w:hAnsi="Montserrat" w:cs="Montserrat"/>
          <w:color w:val="000000"/>
          <w:sz w:val="20"/>
          <w:szCs w:val="20"/>
        </w:rPr>
        <w:t>3.</w:t>
      </w:r>
      <w:r>
        <w:rPr>
          <w:rFonts w:ascii="Montserrat" w:eastAsia="Montserrat" w:hAnsi="Montserrat" w:cs="Montserrat"/>
          <w:color w:val="000000"/>
          <w:sz w:val="20"/>
          <w:szCs w:val="20"/>
        </w:rPr>
        <w:tab/>
        <w:t>Generación o aplicación innovadora del conocimiento.</w:t>
      </w:r>
    </w:p>
    <w:p w:rsidR="00AE5F14" w:rsidRDefault="00C10542">
      <w:pPr>
        <w:pBdr>
          <w:top w:val="nil"/>
          <w:left w:val="nil"/>
          <w:bottom w:val="nil"/>
          <w:right w:val="nil"/>
          <w:between w:val="nil"/>
        </w:pBdr>
        <w:ind w:left="1701"/>
        <w:jc w:val="both"/>
        <w:rPr>
          <w:rFonts w:ascii="Montserrat" w:eastAsia="Montserrat" w:hAnsi="Montserrat" w:cs="Montserrat"/>
          <w:color w:val="000000"/>
          <w:sz w:val="20"/>
          <w:szCs w:val="20"/>
        </w:rPr>
      </w:pPr>
      <w:r>
        <w:rPr>
          <w:rFonts w:ascii="Montserrat" w:eastAsia="Montserrat" w:hAnsi="Montserrat" w:cs="Montserrat"/>
          <w:color w:val="000000"/>
          <w:sz w:val="20"/>
          <w:szCs w:val="20"/>
        </w:rPr>
        <w:t>4.</w:t>
      </w:r>
      <w:r>
        <w:rPr>
          <w:rFonts w:ascii="Montserrat" w:eastAsia="Montserrat" w:hAnsi="Montserrat" w:cs="Montserrat"/>
          <w:color w:val="000000"/>
          <w:sz w:val="20"/>
          <w:szCs w:val="20"/>
        </w:rPr>
        <w:tab/>
        <w:t xml:space="preserve">Gestión académica-vinculación, individual o </w:t>
      </w:r>
      <w:r>
        <w:rPr>
          <w:rFonts w:ascii="Montserrat" w:eastAsia="Montserrat" w:hAnsi="Montserrat" w:cs="Montserrat"/>
          <w:sz w:val="20"/>
          <w:szCs w:val="20"/>
        </w:rPr>
        <w:t>colegiada</w:t>
      </w:r>
      <w:r>
        <w:rPr>
          <w:rFonts w:ascii="Montserrat" w:eastAsia="Montserrat" w:hAnsi="Montserrat" w:cs="Montserrat"/>
          <w:color w:val="000000"/>
          <w:sz w:val="20"/>
          <w:szCs w:val="20"/>
        </w:rPr>
        <w:t>.</w:t>
      </w:r>
    </w:p>
    <w:p w:rsidR="00AE5F14" w:rsidRDefault="00C10542">
      <w:pPr>
        <w:pBdr>
          <w:top w:val="nil"/>
          <w:left w:val="nil"/>
          <w:bottom w:val="nil"/>
          <w:right w:val="nil"/>
          <w:between w:val="nil"/>
        </w:pBdr>
        <w:ind w:left="1701"/>
        <w:jc w:val="both"/>
        <w:rPr>
          <w:rFonts w:ascii="Montserrat" w:eastAsia="Montserrat" w:hAnsi="Montserrat" w:cs="Montserrat"/>
          <w:color w:val="000000"/>
          <w:sz w:val="20"/>
          <w:szCs w:val="20"/>
        </w:rPr>
      </w:pPr>
      <w:r>
        <w:rPr>
          <w:rFonts w:ascii="Montserrat" w:eastAsia="Montserrat" w:hAnsi="Montserrat" w:cs="Montserrat"/>
          <w:color w:val="000000"/>
          <w:sz w:val="20"/>
          <w:szCs w:val="20"/>
        </w:rPr>
        <w:t>5.</w:t>
      </w:r>
      <w:r>
        <w:rPr>
          <w:rFonts w:ascii="Montserrat" w:eastAsia="Montserrat" w:hAnsi="Montserrat" w:cs="Montserrat"/>
          <w:color w:val="000000"/>
          <w:sz w:val="20"/>
          <w:szCs w:val="20"/>
        </w:rPr>
        <w:tab/>
      </w:r>
      <w:r>
        <w:rPr>
          <w:rFonts w:ascii="Montserrat" w:eastAsia="Montserrat" w:hAnsi="Montserrat" w:cs="Montserrat"/>
          <w:color w:val="000000"/>
          <w:sz w:val="20"/>
          <w:szCs w:val="20"/>
        </w:rPr>
        <w:t>Actividades de Economía Social y Solidaria (</w:t>
      </w:r>
      <w:proofErr w:type="spellStart"/>
      <w:r>
        <w:rPr>
          <w:rFonts w:ascii="Montserrat" w:eastAsia="Montserrat" w:hAnsi="Montserrat" w:cs="Montserrat"/>
          <w:color w:val="000000"/>
          <w:sz w:val="20"/>
          <w:szCs w:val="20"/>
        </w:rPr>
        <w:t>ESS</w:t>
      </w:r>
      <w:proofErr w:type="spellEnd"/>
      <w:r>
        <w:rPr>
          <w:rFonts w:ascii="Montserrat" w:eastAsia="Montserrat" w:hAnsi="Montserrat" w:cs="Montserrat"/>
          <w:color w:val="000000"/>
          <w:sz w:val="20"/>
          <w:szCs w:val="20"/>
        </w:rPr>
        <w:t>).</w:t>
      </w:r>
    </w:p>
    <w:p w:rsidR="00AE5F14" w:rsidRDefault="00AE5F1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color w:val="000000"/>
          <w:sz w:val="20"/>
          <w:szCs w:val="20"/>
        </w:rPr>
      </w:pPr>
    </w:p>
    <w:p w:rsidR="00AE5F14" w:rsidRDefault="00C1054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color w:val="000000"/>
          <w:sz w:val="20"/>
          <w:szCs w:val="20"/>
        </w:rPr>
      </w:pPr>
      <w:r>
        <w:rPr>
          <w:rFonts w:ascii="Montserrat" w:eastAsia="Montserrat" w:hAnsi="Montserrat" w:cs="Montserrat"/>
          <w:color w:val="000000"/>
          <w:sz w:val="20"/>
          <w:szCs w:val="20"/>
        </w:rPr>
        <w:t xml:space="preserve">Y 10 Profesores de Tiempo Completo con Perfil Deseable se resolvieron </w:t>
      </w:r>
      <w:r>
        <w:rPr>
          <w:rFonts w:ascii="Montserrat" w:eastAsia="Montserrat" w:hAnsi="Montserrat" w:cs="Montserrat"/>
          <w:b/>
          <w:color w:val="000000"/>
          <w:sz w:val="20"/>
          <w:szCs w:val="20"/>
        </w:rPr>
        <w:t>“Favorables con Asignación de Apoyo”</w:t>
      </w:r>
      <w:r>
        <w:rPr>
          <w:rFonts w:ascii="Montserrat" w:eastAsia="Montserrat" w:hAnsi="Montserrat" w:cs="Montserrat"/>
          <w:color w:val="000000"/>
          <w:sz w:val="20"/>
          <w:szCs w:val="20"/>
        </w:rPr>
        <w:t>, en el Marco del programa S247 Programa para el Desarrollo Profesional Docente (</w:t>
      </w:r>
      <w:proofErr w:type="spellStart"/>
      <w:r>
        <w:rPr>
          <w:rFonts w:ascii="Montserrat" w:eastAsia="Montserrat" w:hAnsi="Montserrat" w:cs="Montserrat"/>
          <w:color w:val="000000"/>
          <w:sz w:val="20"/>
          <w:szCs w:val="20"/>
        </w:rPr>
        <w:t>PRODEP</w:t>
      </w:r>
      <w:proofErr w:type="spellEnd"/>
      <w:r>
        <w:rPr>
          <w:rFonts w:ascii="Montserrat" w:eastAsia="Montserrat" w:hAnsi="Montserrat" w:cs="Montserrat"/>
          <w:color w:val="000000"/>
          <w:sz w:val="20"/>
          <w:szCs w:val="20"/>
        </w:rPr>
        <w:t xml:space="preserve">), así como </w:t>
      </w:r>
      <w:r>
        <w:rPr>
          <w:rFonts w:ascii="Montserrat" w:eastAsia="Montserrat" w:hAnsi="Montserrat" w:cs="Montserrat"/>
          <w:color w:val="000000"/>
          <w:sz w:val="20"/>
          <w:szCs w:val="20"/>
        </w:rPr>
        <w:t xml:space="preserve">a la Convocatoria 2024 de Apoyo a Profesoras(es)de Tiempo Completo con Perfil Deseable de las Universidades del Subsistema Tecnológico.  </w:t>
      </w:r>
    </w:p>
    <w:p w:rsidR="00AE5F14" w:rsidRDefault="00AE5F1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color w:val="000000"/>
          <w:sz w:val="20"/>
          <w:szCs w:val="20"/>
        </w:rPr>
      </w:pPr>
    </w:p>
    <w:p w:rsidR="00AE5F14" w:rsidRDefault="00AE5F1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color w:val="000000"/>
          <w:sz w:val="20"/>
          <w:szCs w:val="20"/>
        </w:rPr>
      </w:pPr>
    </w:p>
    <w:p w:rsidR="00AE5F14" w:rsidRDefault="00C1054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b/>
          <w:color w:val="385623"/>
          <w:sz w:val="20"/>
          <w:szCs w:val="20"/>
        </w:rPr>
      </w:pPr>
      <w:r>
        <w:rPr>
          <w:rFonts w:ascii="Montserrat" w:eastAsia="Montserrat" w:hAnsi="Montserrat" w:cs="Montserrat"/>
          <w:b/>
          <w:color w:val="385623"/>
          <w:sz w:val="20"/>
          <w:szCs w:val="20"/>
        </w:rPr>
        <w:t xml:space="preserve"> Cuerpos Académicos (CAS)</w:t>
      </w:r>
    </w:p>
    <w:p w:rsidR="00AE5F14" w:rsidRDefault="00AE5F1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color w:val="000000"/>
          <w:sz w:val="20"/>
          <w:szCs w:val="20"/>
        </w:rPr>
      </w:pPr>
    </w:p>
    <w:p w:rsidR="00AE5F14" w:rsidRDefault="00C1054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color w:val="000000"/>
          <w:sz w:val="20"/>
          <w:szCs w:val="20"/>
        </w:rPr>
      </w:pPr>
      <w:r>
        <w:rPr>
          <w:rFonts w:ascii="Montserrat" w:eastAsia="Montserrat" w:hAnsi="Montserrat" w:cs="Montserrat"/>
          <w:color w:val="000000"/>
          <w:sz w:val="20"/>
          <w:szCs w:val="20"/>
        </w:rPr>
        <w:t xml:space="preserve">Los CAS en las universidades politécnicas están integrados por un grupo de </w:t>
      </w:r>
      <w:proofErr w:type="spellStart"/>
      <w:r>
        <w:rPr>
          <w:rFonts w:ascii="Montserrat" w:eastAsia="Montserrat" w:hAnsi="Montserrat" w:cs="Montserrat"/>
          <w:color w:val="000000"/>
          <w:sz w:val="20"/>
          <w:szCs w:val="20"/>
        </w:rPr>
        <w:t>PTC</w:t>
      </w:r>
      <w:proofErr w:type="spellEnd"/>
      <w:r>
        <w:rPr>
          <w:rFonts w:ascii="Montserrat" w:eastAsia="Montserrat" w:hAnsi="Montserrat" w:cs="Montserrat"/>
          <w:color w:val="000000"/>
          <w:sz w:val="20"/>
          <w:szCs w:val="20"/>
        </w:rPr>
        <w:t xml:space="preserve"> que compar</w:t>
      </w:r>
      <w:r>
        <w:rPr>
          <w:rFonts w:ascii="Montserrat" w:eastAsia="Montserrat" w:hAnsi="Montserrat" w:cs="Montserrat"/>
          <w:color w:val="000000"/>
          <w:sz w:val="20"/>
          <w:szCs w:val="20"/>
        </w:rPr>
        <w:t>ten una o varias Líneas Innovadoras de Investigación Aplicada y Desarrollo Tecnológico (</w:t>
      </w:r>
      <w:proofErr w:type="spellStart"/>
      <w:r>
        <w:rPr>
          <w:rFonts w:ascii="Montserrat" w:eastAsia="Montserrat" w:hAnsi="Montserrat" w:cs="Montserrat"/>
          <w:color w:val="000000"/>
          <w:sz w:val="20"/>
          <w:szCs w:val="20"/>
        </w:rPr>
        <w:t>LIIADT</w:t>
      </w:r>
      <w:proofErr w:type="spellEnd"/>
      <w:r>
        <w:rPr>
          <w:rFonts w:ascii="Montserrat" w:eastAsia="Montserrat" w:hAnsi="Montserrat" w:cs="Montserrat"/>
          <w:color w:val="000000"/>
          <w:sz w:val="20"/>
          <w:szCs w:val="20"/>
        </w:rPr>
        <w:t>), mismas que se orientan principalmente a la asimilación, desarrollo, transferencia y mejora de tecnologías existentes, así como un conjunto de objetivos y metas</w:t>
      </w:r>
      <w:r>
        <w:rPr>
          <w:rFonts w:ascii="Montserrat" w:eastAsia="Montserrat" w:hAnsi="Montserrat" w:cs="Montserrat"/>
          <w:color w:val="000000"/>
          <w:sz w:val="20"/>
          <w:szCs w:val="20"/>
        </w:rPr>
        <w:t xml:space="preserve"> académicas comunes. El CA trabaja en proyectos de investigación que atiende necesidades concretas del sector productivo y participa en programas de asesoría y consultoría a dicho sector. Adicionalmente, sus integrantes atienden los PE afines a su especial</w:t>
      </w:r>
      <w:r>
        <w:rPr>
          <w:rFonts w:ascii="Montserrat" w:eastAsia="Montserrat" w:hAnsi="Montserrat" w:cs="Montserrat"/>
          <w:color w:val="000000"/>
          <w:sz w:val="20"/>
          <w:szCs w:val="20"/>
        </w:rPr>
        <w:t>idad.</w:t>
      </w:r>
    </w:p>
    <w:p w:rsidR="00AE5F14" w:rsidRDefault="00AE5F1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color w:val="000000"/>
          <w:sz w:val="20"/>
          <w:szCs w:val="20"/>
        </w:rPr>
      </w:pPr>
    </w:p>
    <w:p w:rsidR="00AE5F14" w:rsidRDefault="00C1054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color w:val="000000"/>
          <w:sz w:val="20"/>
          <w:szCs w:val="20"/>
        </w:rPr>
      </w:pPr>
      <w:r>
        <w:rPr>
          <w:rFonts w:ascii="Montserrat" w:eastAsia="Montserrat" w:hAnsi="Montserrat" w:cs="Montserrat"/>
          <w:color w:val="000000"/>
          <w:sz w:val="20"/>
          <w:szCs w:val="20"/>
        </w:rPr>
        <w:t>Los CAS se enlistan en la Tabla 1, todos ellos han sido estructurados de acuerdo con las necesidades y sinergias de los PE de nivel superior y los dos programas de posgrado registrados en el Sistema Nacional de Posgrado, para someter a evaluación su</w:t>
      </w:r>
      <w:r>
        <w:rPr>
          <w:rFonts w:ascii="Montserrat" w:eastAsia="Montserrat" w:hAnsi="Montserrat" w:cs="Montserrat"/>
          <w:color w:val="000000"/>
          <w:sz w:val="20"/>
          <w:szCs w:val="20"/>
        </w:rPr>
        <w:t xml:space="preserve"> grado de desarrollo actual en la convocatoria CUERPOS ACADÉMICOS </w:t>
      </w:r>
      <w:proofErr w:type="spellStart"/>
      <w:r>
        <w:rPr>
          <w:rFonts w:ascii="Montserrat" w:eastAsia="Montserrat" w:hAnsi="Montserrat" w:cs="Montserrat"/>
          <w:color w:val="000000"/>
          <w:sz w:val="20"/>
          <w:szCs w:val="20"/>
        </w:rPr>
        <w:t>PRODEP</w:t>
      </w:r>
      <w:proofErr w:type="spellEnd"/>
      <w:r>
        <w:rPr>
          <w:rFonts w:ascii="Montserrat" w:eastAsia="Montserrat" w:hAnsi="Montserrat" w:cs="Montserrat"/>
          <w:color w:val="000000"/>
          <w:sz w:val="20"/>
          <w:szCs w:val="20"/>
        </w:rPr>
        <w:t xml:space="preserve"> 2024: CAMBIO EN LA ESTRUCTURA DE LOS CAS RECONOCIDOS, REGISTRO DE NUEVOS CAS Y EVALUACIÓN POR </w:t>
      </w:r>
      <w:r>
        <w:rPr>
          <w:rFonts w:ascii="Montserrat" w:eastAsia="Montserrat" w:hAnsi="Montserrat" w:cs="Montserrat"/>
          <w:sz w:val="20"/>
          <w:szCs w:val="20"/>
        </w:rPr>
        <w:t>TÉRMINO</w:t>
      </w:r>
      <w:r>
        <w:rPr>
          <w:rFonts w:ascii="Montserrat" w:eastAsia="Montserrat" w:hAnsi="Montserrat" w:cs="Montserrat"/>
          <w:color w:val="000000"/>
          <w:sz w:val="20"/>
          <w:szCs w:val="20"/>
        </w:rPr>
        <w:t xml:space="preserve"> DE VIGENCIA, de las Universidades del Subsistema Tecnológico. </w:t>
      </w:r>
    </w:p>
    <w:p w:rsidR="00AE5F14" w:rsidRDefault="00AE5F1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color w:val="000000"/>
          <w:sz w:val="20"/>
          <w:szCs w:val="20"/>
        </w:rPr>
      </w:pPr>
    </w:p>
    <w:p w:rsidR="00AE5F14" w:rsidRDefault="00C1054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color w:val="000000"/>
          <w:sz w:val="20"/>
          <w:szCs w:val="20"/>
        </w:rPr>
      </w:pPr>
      <w:r>
        <w:rPr>
          <w:rFonts w:ascii="Montserrat" w:eastAsia="Montserrat" w:hAnsi="Montserrat" w:cs="Montserrat"/>
          <w:color w:val="000000"/>
          <w:sz w:val="20"/>
          <w:szCs w:val="20"/>
        </w:rPr>
        <w:t>De acuerdo con la tabla 1, la institución cuenta con ocho Cuerpos Académicos de forma interna y están integrados por una plantilla de 31 profesores de tiempo completo, mismos que se encuentran trabajando activamente en proyectos de investigación. Cabe menc</w:t>
      </w:r>
      <w:r>
        <w:rPr>
          <w:rFonts w:ascii="Montserrat" w:eastAsia="Montserrat" w:hAnsi="Montserrat" w:cs="Montserrat"/>
          <w:color w:val="000000"/>
          <w:sz w:val="20"/>
          <w:szCs w:val="20"/>
        </w:rPr>
        <w:t xml:space="preserve">ionar que, en 2020, los cinco cuerpos académicos fueron registrados y evaluados de forma externa, atendiendo la convocatoria emitida por la Subsecretaría de Educación Superior. La vigencia a nivel federal expiró </w:t>
      </w:r>
      <w:r>
        <w:rPr>
          <w:rFonts w:ascii="Montserrat" w:eastAsia="Montserrat" w:hAnsi="Montserrat" w:cs="Montserrat"/>
          <w:color w:val="000000"/>
          <w:sz w:val="20"/>
          <w:szCs w:val="20"/>
        </w:rPr>
        <w:lastRenderedPageBreak/>
        <w:t xml:space="preserve">desde el año 2023 a la fecha, debido a que </w:t>
      </w:r>
      <w:proofErr w:type="spellStart"/>
      <w:r>
        <w:rPr>
          <w:rFonts w:ascii="Montserrat" w:eastAsia="Montserrat" w:hAnsi="Montserrat" w:cs="Montserrat"/>
          <w:color w:val="000000"/>
          <w:sz w:val="20"/>
          <w:szCs w:val="20"/>
        </w:rPr>
        <w:t>P</w:t>
      </w:r>
      <w:r>
        <w:rPr>
          <w:rFonts w:ascii="Montserrat" w:eastAsia="Montserrat" w:hAnsi="Montserrat" w:cs="Montserrat"/>
          <w:color w:val="000000"/>
          <w:sz w:val="20"/>
          <w:szCs w:val="20"/>
        </w:rPr>
        <w:t>RODEP</w:t>
      </w:r>
      <w:proofErr w:type="spellEnd"/>
      <w:r>
        <w:rPr>
          <w:rFonts w:ascii="Montserrat" w:eastAsia="Montserrat" w:hAnsi="Montserrat" w:cs="Montserrat"/>
          <w:color w:val="000000"/>
          <w:sz w:val="20"/>
          <w:szCs w:val="20"/>
        </w:rPr>
        <w:t xml:space="preserve"> no ha emitido una convocatoria para el registrado y evaluación de los Cuerpos Académicos los están en espera de registro.</w:t>
      </w:r>
    </w:p>
    <w:p w:rsidR="00AE5F14" w:rsidRDefault="00C1054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color w:val="000000"/>
          <w:sz w:val="20"/>
          <w:szCs w:val="20"/>
        </w:rPr>
      </w:pPr>
      <w:r>
        <w:rPr>
          <w:rFonts w:ascii="Montserrat" w:eastAsia="Montserrat" w:hAnsi="Montserrat" w:cs="Montserrat"/>
          <w:color w:val="000000"/>
          <w:sz w:val="20"/>
          <w:szCs w:val="20"/>
        </w:rPr>
        <w:t>En la Tabla 1 se presenta el concentrado general referente a los cuerpos académicos de la institución.</w:t>
      </w:r>
    </w:p>
    <w:p w:rsidR="00AE5F14" w:rsidRDefault="00AE5F1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color w:val="000000"/>
          <w:sz w:val="20"/>
          <w:szCs w:val="20"/>
        </w:rPr>
      </w:pPr>
    </w:p>
    <w:tbl>
      <w:tblPr>
        <w:tblStyle w:val="a4"/>
        <w:tblpPr w:leftFromText="141" w:rightFromText="141" w:vertAnchor="text" w:tblpX="2687" w:tblpY="1"/>
        <w:tblW w:w="7063" w:type="dxa"/>
        <w:tblInd w:w="0" w:type="dxa"/>
        <w:tblBorders>
          <w:top w:val="single" w:sz="4" w:space="0" w:color="7F7F7F"/>
          <w:left w:val="single" w:sz="4" w:space="0" w:color="000000"/>
          <w:bottom w:val="single" w:sz="4" w:space="0" w:color="7F7F7F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555"/>
        <w:gridCol w:w="3508"/>
      </w:tblGrid>
      <w:tr w:rsidR="00AE5F14" w:rsidTr="00AE5F1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7063" w:type="dxa"/>
            <w:gridSpan w:val="2"/>
          </w:tcPr>
          <w:p w:rsidR="00AE5F14" w:rsidRDefault="00C10542">
            <w:pPr>
              <w:jc w:val="center"/>
              <w:rPr>
                <w:rFonts w:ascii="Montserrat" w:eastAsia="Montserrat" w:hAnsi="Montserrat" w:cs="Montserrat"/>
                <w:b/>
                <w:color w:val="000000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b/>
                <w:color w:val="000000"/>
                <w:sz w:val="20"/>
                <w:szCs w:val="20"/>
              </w:rPr>
              <w:t>Tabla 1. Cuerpos Académi</w:t>
            </w:r>
            <w:r>
              <w:rPr>
                <w:rFonts w:ascii="Montserrat" w:eastAsia="Montserrat" w:hAnsi="Montserrat" w:cs="Montserrat"/>
                <w:b/>
                <w:color w:val="000000"/>
                <w:sz w:val="20"/>
                <w:szCs w:val="20"/>
              </w:rPr>
              <w:t xml:space="preserve">cos </w:t>
            </w:r>
          </w:p>
        </w:tc>
      </w:tr>
      <w:tr w:rsidR="00AE5F14" w:rsidTr="00AE5F14">
        <w:tc>
          <w:tcPr>
            <w:tcW w:w="3555" w:type="dxa"/>
          </w:tcPr>
          <w:p w:rsidR="00AE5F14" w:rsidRDefault="00C10542">
            <w:pPr>
              <w:rPr>
                <w:rFonts w:ascii="Montserrat" w:eastAsia="Montserrat" w:hAnsi="Montserrat" w:cs="Montserrat"/>
                <w:b/>
                <w:color w:val="000000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b/>
                <w:color w:val="000000"/>
                <w:sz w:val="20"/>
                <w:szCs w:val="20"/>
              </w:rPr>
              <w:t xml:space="preserve">Cuerpos Académicos </w:t>
            </w:r>
          </w:p>
        </w:tc>
        <w:tc>
          <w:tcPr>
            <w:tcW w:w="3508" w:type="dxa"/>
          </w:tcPr>
          <w:p w:rsidR="00AE5F14" w:rsidRDefault="00C10542">
            <w:pPr>
              <w:jc w:val="center"/>
              <w:rPr>
                <w:rFonts w:ascii="Montserrat" w:eastAsia="Montserrat" w:hAnsi="Montserrat" w:cs="Montserrat"/>
                <w:color w:val="000000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color w:val="000000"/>
                <w:sz w:val="20"/>
                <w:szCs w:val="20"/>
              </w:rPr>
              <w:t>8</w:t>
            </w:r>
          </w:p>
        </w:tc>
      </w:tr>
      <w:tr w:rsidR="00AE5F14" w:rsidTr="00AE5F1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3555" w:type="dxa"/>
          </w:tcPr>
          <w:p w:rsidR="00AE5F14" w:rsidRDefault="00C10542">
            <w:pPr>
              <w:rPr>
                <w:rFonts w:ascii="Montserrat" w:eastAsia="Montserrat" w:hAnsi="Montserrat" w:cs="Montserrat"/>
                <w:b/>
                <w:color w:val="000000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b/>
                <w:color w:val="000000"/>
                <w:sz w:val="20"/>
                <w:szCs w:val="20"/>
              </w:rPr>
              <w:t>Líneas de Generación y Aplicación del Conocimiento (</w:t>
            </w:r>
            <w:proofErr w:type="spellStart"/>
            <w:r>
              <w:rPr>
                <w:rFonts w:ascii="Montserrat" w:eastAsia="Montserrat" w:hAnsi="Montserrat" w:cs="Montserrat"/>
                <w:b/>
                <w:color w:val="000000"/>
                <w:sz w:val="20"/>
                <w:szCs w:val="20"/>
              </w:rPr>
              <w:t>LGAC</w:t>
            </w:r>
            <w:proofErr w:type="spellEnd"/>
            <w:r>
              <w:rPr>
                <w:rFonts w:ascii="Montserrat" w:eastAsia="Montserrat" w:hAnsi="Montserrat" w:cs="Montserrat"/>
                <w:b/>
                <w:color w:val="000000"/>
                <w:sz w:val="20"/>
                <w:szCs w:val="20"/>
              </w:rPr>
              <w:t>)</w:t>
            </w:r>
          </w:p>
        </w:tc>
        <w:tc>
          <w:tcPr>
            <w:tcW w:w="3508" w:type="dxa"/>
          </w:tcPr>
          <w:p w:rsidR="00AE5F14" w:rsidRDefault="00C10542">
            <w:pPr>
              <w:jc w:val="center"/>
              <w:rPr>
                <w:rFonts w:ascii="Montserrat" w:eastAsia="Montserrat" w:hAnsi="Montserrat" w:cs="Montserrat"/>
                <w:color w:val="000000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color w:val="000000"/>
                <w:sz w:val="20"/>
                <w:szCs w:val="20"/>
              </w:rPr>
              <w:t>10</w:t>
            </w:r>
          </w:p>
        </w:tc>
      </w:tr>
      <w:tr w:rsidR="00AE5F14" w:rsidTr="00AE5F14">
        <w:tc>
          <w:tcPr>
            <w:tcW w:w="3555" w:type="dxa"/>
          </w:tcPr>
          <w:p w:rsidR="00AE5F14" w:rsidRDefault="00C10542">
            <w:pPr>
              <w:rPr>
                <w:rFonts w:ascii="Montserrat" w:eastAsia="Montserrat" w:hAnsi="Montserrat" w:cs="Montserrat"/>
                <w:b/>
                <w:color w:val="000000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b/>
                <w:color w:val="000000"/>
                <w:sz w:val="20"/>
                <w:szCs w:val="20"/>
              </w:rPr>
              <w:t xml:space="preserve">Nivel </w:t>
            </w:r>
            <w:proofErr w:type="spellStart"/>
            <w:r>
              <w:rPr>
                <w:rFonts w:ascii="Montserrat" w:eastAsia="Montserrat" w:hAnsi="Montserrat" w:cs="Montserrat"/>
                <w:b/>
                <w:color w:val="000000"/>
                <w:sz w:val="20"/>
                <w:szCs w:val="20"/>
              </w:rPr>
              <w:t>PRODEP</w:t>
            </w:r>
            <w:proofErr w:type="spellEnd"/>
            <w:r>
              <w:rPr>
                <w:rFonts w:ascii="Montserrat" w:eastAsia="Montserrat" w:hAnsi="Montserrat" w:cs="Montserrat"/>
                <w:b/>
                <w:color w:val="000000"/>
                <w:sz w:val="20"/>
                <w:szCs w:val="20"/>
              </w:rPr>
              <w:t xml:space="preserve">  </w:t>
            </w:r>
          </w:p>
        </w:tc>
        <w:tc>
          <w:tcPr>
            <w:tcW w:w="3508" w:type="dxa"/>
          </w:tcPr>
          <w:p w:rsidR="00AE5F14" w:rsidRDefault="00C10542">
            <w:pPr>
              <w:rPr>
                <w:rFonts w:ascii="Montserrat" w:eastAsia="Montserrat" w:hAnsi="Montserrat" w:cs="Montserrat"/>
                <w:color w:val="000000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color w:val="000000"/>
                <w:sz w:val="20"/>
                <w:szCs w:val="20"/>
              </w:rPr>
              <w:t xml:space="preserve">   3 en Formación,</w:t>
            </w:r>
          </w:p>
          <w:p w:rsidR="00AE5F14" w:rsidRDefault="00C10542">
            <w:pPr>
              <w:rPr>
                <w:rFonts w:ascii="Montserrat" w:eastAsia="Montserrat" w:hAnsi="Montserrat" w:cs="Montserrat"/>
                <w:color w:val="000000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color w:val="000000"/>
                <w:sz w:val="20"/>
                <w:szCs w:val="20"/>
              </w:rPr>
              <w:t xml:space="preserve">   2 en Consolidación</w:t>
            </w:r>
          </w:p>
          <w:p w:rsidR="00AE5F14" w:rsidRDefault="00C10542">
            <w:pPr>
              <w:rPr>
                <w:rFonts w:ascii="Montserrat" w:eastAsia="Montserrat" w:hAnsi="Montserrat" w:cs="Montserrat"/>
                <w:color w:val="000000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color w:val="000000"/>
                <w:sz w:val="20"/>
                <w:szCs w:val="20"/>
              </w:rPr>
              <w:t xml:space="preserve">   3 en proceso de registro</w:t>
            </w:r>
          </w:p>
        </w:tc>
      </w:tr>
      <w:tr w:rsidR="00AE5F14" w:rsidTr="00AE5F1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3555" w:type="dxa"/>
          </w:tcPr>
          <w:p w:rsidR="00AE5F14" w:rsidRDefault="00C10542">
            <w:pPr>
              <w:rPr>
                <w:rFonts w:ascii="Montserrat" w:eastAsia="Montserrat" w:hAnsi="Montserrat" w:cs="Montserrat"/>
                <w:b/>
                <w:color w:val="000000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b/>
                <w:color w:val="000000"/>
                <w:sz w:val="20"/>
                <w:szCs w:val="20"/>
              </w:rPr>
              <w:t xml:space="preserve">Número de </w:t>
            </w:r>
            <w:proofErr w:type="spellStart"/>
            <w:r>
              <w:rPr>
                <w:rFonts w:ascii="Montserrat" w:eastAsia="Montserrat" w:hAnsi="Montserrat" w:cs="Montserrat"/>
                <w:b/>
                <w:color w:val="000000"/>
                <w:sz w:val="20"/>
                <w:szCs w:val="20"/>
              </w:rPr>
              <w:t>PTC</w:t>
            </w:r>
            <w:proofErr w:type="spellEnd"/>
            <w:r>
              <w:rPr>
                <w:rFonts w:ascii="Montserrat" w:eastAsia="Montserrat" w:hAnsi="Montserrat" w:cs="Montserrat"/>
                <w:b/>
                <w:color w:val="000000"/>
                <w:sz w:val="20"/>
                <w:szCs w:val="20"/>
              </w:rPr>
              <w:t xml:space="preserve"> en Cuerpos Académicos (CAS)</w:t>
            </w:r>
          </w:p>
        </w:tc>
        <w:tc>
          <w:tcPr>
            <w:tcW w:w="3508" w:type="dxa"/>
          </w:tcPr>
          <w:p w:rsidR="00AE5F14" w:rsidRDefault="00C10542">
            <w:pPr>
              <w:rPr>
                <w:rFonts w:ascii="Montserrat" w:eastAsia="Montserrat" w:hAnsi="Montserrat" w:cs="Montserrat"/>
                <w:color w:val="000000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color w:val="000000"/>
                <w:sz w:val="20"/>
                <w:szCs w:val="20"/>
              </w:rPr>
              <w:t xml:space="preserve">   30</w:t>
            </w:r>
          </w:p>
        </w:tc>
      </w:tr>
    </w:tbl>
    <w:p w:rsidR="00AE5F14" w:rsidRDefault="00C1054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color w:val="000000"/>
          <w:sz w:val="20"/>
          <w:szCs w:val="20"/>
        </w:rPr>
      </w:pPr>
      <w:r>
        <w:rPr>
          <w:rFonts w:ascii="Montserrat" w:eastAsia="Montserrat" w:hAnsi="Montserrat" w:cs="Montserrat"/>
          <w:color w:val="000000"/>
          <w:sz w:val="20"/>
          <w:szCs w:val="20"/>
        </w:rPr>
        <w:br/>
      </w:r>
    </w:p>
    <w:p w:rsidR="00AE5F14" w:rsidRDefault="00AE5F1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sz w:val="20"/>
          <w:szCs w:val="20"/>
        </w:rPr>
      </w:pPr>
    </w:p>
    <w:p w:rsidR="00AE5F14" w:rsidRDefault="00AE5F1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sz w:val="20"/>
          <w:szCs w:val="20"/>
        </w:rPr>
      </w:pPr>
    </w:p>
    <w:p w:rsidR="00AE5F14" w:rsidRDefault="00AE5F1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sz w:val="20"/>
          <w:szCs w:val="20"/>
        </w:rPr>
      </w:pPr>
    </w:p>
    <w:p w:rsidR="00AE5F14" w:rsidRDefault="00AE5F1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sz w:val="20"/>
          <w:szCs w:val="20"/>
        </w:rPr>
      </w:pPr>
    </w:p>
    <w:p w:rsidR="00AE5F14" w:rsidRDefault="00AE5F1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sz w:val="20"/>
          <w:szCs w:val="20"/>
        </w:rPr>
      </w:pPr>
    </w:p>
    <w:p w:rsidR="00AE5F14" w:rsidRDefault="00AE5F1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sz w:val="20"/>
          <w:szCs w:val="20"/>
        </w:rPr>
      </w:pPr>
    </w:p>
    <w:p w:rsidR="00AE5F14" w:rsidRDefault="00AE5F1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sz w:val="20"/>
          <w:szCs w:val="20"/>
        </w:rPr>
      </w:pPr>
    </w:p>
    <w:p w:rsidR="00AE5F14" w:rsidRDefault="00AE5F1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sz w:val="20"/>
          <w:szCs w:val="20"/>
        </w:rPr>
      </w:pPr>
    </w:p>
    <w:p w:rsidR="00AE5F14" w:rsidRDefault="00AE5F1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sz w:val="20"/>
          <w:szCs w:val="20"/>
        </w:rPr>
      </w:pPr>
    </w:p>
    <w:p w:rsidR="00AE5F14" w:rsidRDefault="00AE5F1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sz w:val="20"/>
          <w:szCs w:val="20"/>
        </w:rPr>
      </w:pPr>
    </w:p>
    <w:p w:rsidR="00AE5F14" w:rsidRDefault="00AE5F1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sz w:val="20"/>
          <w:szCs w:val="20"/>
        </w:rPr>
      </w:pPr>
    </w:p>
    <w:p w:rsidR="00AE5F14" w:rsidRDefault="00AE5F1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sz w:val="20"/>
          <w:szCs w:val="20"/>
        </w:rPr>
      </w:pPr>
    </w:p>
    <w:p w:rsidR="00AE5F14" w:rsidRDefault="00AE5F1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sz w:val="20"/>
          <w:szCs w:val="20"/>
        </w:rPr>
      </w:pPr>
    </w:p>
    <w:p w:rsidR="00AE5F14" w:rsidRDefault="00AE5F1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sz w:val="20"/>
          <w:szCs w:val="20"/>
        </w:rPr>
      </w:pPr>
    </w:p>
    <w:p w:rsidR="00AE5F14" w:rsidRDefault="00AE5F1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sz w:val="20"/>
          <w:szCs w:val="20"/>
        </w:rPr>
      </w:pPr>
    </w:p>
    <w:p w:rsidR="00AE5F14" w:rsidRDefault="00AE5F1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sz w:val="20"/>
          <w:szCs w:val="20"/>
        </w:rPr>
      </w:pPr>
    </w:p>
    <w:p w:rsidR="00AE5F14" w:rsidRDefault="00AE5F1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sz w:val="20"/>
          <w:szCs w:val="20"/>
        </w:rPr>
      </w:pPr>
    </w:p>
    <w:p w:rsidR="00AE5F14" w:rsidRDefault="00AE5F1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sz w:val="20"/>
          <w:szCs w:val="20"/>
        </w:rPr>
      </w:pPr>
    </w:p>
    <w:p w:rsidR="00AE5F14" w:rsidRDefault="00AE5F1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sz w:val="20"/>
          <w:szCs w:val="20"/>
        </w:rPr>
      </w:pPr>
    </w:p>
    <w:p w:rsidR="00AE5F14" w:rsidRDefault="00AE5F1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sz w:val="20"/>
          <w:szCs w:val="20"/>
        </w:rPr>
      </w:pPr>
    </w:p>
    <w:p w:rsidR="00AE5F14" w:rsidRDefault="00AE5F1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sz w:val="20"/>
          <w:szCs w:val="20"/>
        </w:rPr>
      </w:pPr>
    </w:p>
    <w:p w:rsidR="00AE5F14" w:rsidRDefault="00AE5F1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sz w:val="20"/>
          <w:szCs w:val="20"/>
        </w:rPr>
      </w:pPr>
    </w:p>
    <w:p w:rsidR="00AE5F14" w:rsidRDefault="00AE5F1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sz w:val="20"/>
          <w:szCs w:val="20"/>
        </w:rPr>
      </w:pPr>
    </w:p>
    <w:p w:rsidR="00AE5F14" w:rsidRDefault="00AE5F1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sz w:val="20"/>
          <w:szCs w:val="20"/>
        </w:rPr>
      </w:pPr>
    </w:p>
    <w:p w:rsidR="00AE5F14" w:rsidRDefault="00AE5F1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sz w:val="20"/>
          <w:szCs w:val="20"/>
        </w:rPr>
      </w:pPr>
    </w:p>
    <w:p w:rsidR="00AE5F14" w:rsidRDefault="00AE5F1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sz w:val="20"/>
          <w:szCs w:val="20"/>
        </w:rPr>
      </w:pPr>
    </w:p>
    <w:p w:rsidR="00AE5F14" w:rsidRDefault="00AE5F1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sz w:val="20"/>
          <w:szCs w:val="20"/>
        </w:rPr>
      </w:pPr>
    </w:p>
    <w:p w:rsidR="00AE5F14" w:rsidRDefault="00AE5F1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sz w:val="20"/>
          <w:szCs w:val="20"/>
        </w:rPr>
      </w:pPr>
    </w:p>
    <w:p w:rsidR="00AE5F14" w:rsidRDefault="00AE5F1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sz w:val="20"/>
          <w:szCs w:val="20"/>
        </w:rPr>
      </w:pPr>
    </w:p>
    <w:p w:rsidR="00AE5F14" w:rsidRDefault="00AE5F1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sz w:val="20"/>
          <w:szCs w:val="20"/>
        </w:rPr>
      </w:pPr>
    </w:p>
    <w:p w:rsidR="00AE5F14" w:rsidRDefault="00AE5F1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sz w:val="20"/>
          <w:szCs w:val="20"/>
        </w:rPr>
      </w:pPr>
    </w:p>
    <w:p w:rsidR="00AE5F14" w:rsidRDefault="00AE5F1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sz w:val="20"/>
          <w:szCs w:val="20"/>
        </w:rPr>
      </w:pPr>
    </w:p>
    <w:p w:rsidR="00AE5F14" w:rsidRDefault="00AE5F1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sz w:val="20"/>
          <w:szCs w:val="20"/>
        </w:rPr>
      </w:pPr>
    </w:p>
    <w:p w:rsidR="00AE5F14" w:rsidRDefault="00AE5F1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sz w:val="20"/>
          <w:szCs w:val="20"/>
        </w:rPr>
      </w:pPr>
    </w:p>
    <w:p w:rsidR="00AE5F14" w:rsidRDefault="00AE5F1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sz w:val="20"/>
          <w:szCs w:val="20"/>
        </w:rPr>
      </w:pPr>
    </w:p>
    <w:p w:rsidR="00AE5F14" w:rsidRDefault="00AE5F1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sz w:val="20"/>
          <w:szCs w:val="20"/>
        </w:rPr>
      </w:pPr>
    </w:p>
    <w:p w:rsidR="00AE5F14" w:rsidRDefault="00AE5F14">
      <w:pPr>
        <w:jc w:val="center"/>
        <w:rPr>
          <w:rFonts w:ascii="Montserrat" w:eastAsia="Montserrat" w:hAnsi="Montserrat" w:cs="Montserrat"/>
          <w:b/>
          <w:sz w:val="20"/>
          <w:szCs w:val="20"/>
        </w:rPr>
      </w:pPr>
    </w:p>
    <w:tbl>
      <w:tblPr>
        <w:tblStyle w:val="a5"/>
        <w:tblpPr w:leftFromText="180" w:rightFromText="180" w:topFromText="180" w:bottomFromText="180" w:vertAnchor="text" w:tblpX="-805"/>
        <w:tblW w:w="11594" w:type="dxa"/>
        <w:tblInd w:w="0" w:type="dxa"/>
        <w:tblBorders>
          <w:top w:val="single" w:sz="4" w:space="0" w:color="7F7F7F"/>
          <w:left w:val="single" w:sz="4" w:space="0" w:color="000000"/>
          <w:bottom w:val="single" w:sz="4" w:space="0" w:color="7F7F7F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180"/>
        <w:gridCol w:w="2062"/>
        <w:gridCol w:w="3621"/>
        <w:gridCol w:w="3731"/>
      </w:tblGrid>
      <w:tr w:rsidR="00AE5F14" w:rsidTr="00243A9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80" w:type="dxa"/>
          </w:tcPr>
          <w:p w:rsidR="00AE5F14" w:rsidRDefault="00C10542" w:rsidP="00326FD3">
            <w:pPr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lastRenderedPageBreak/>
              <w:t xml:space="preserve">Nombre completo del </w:t>
            </w:r>
            <w:proofErr w:type="spellStart"/>
            <w:r>
              <w:rPr>
                <w:rFonts w:ascii="Arial" w:eastAsia="Arial" w:hAnsi="Arial" w:cs="Arial"/>
                <w:sz w:val="18"/>
                <w:szCs w:val="18"/>
              </w:rPr>
              <w:t>PTC</w:t>
            </w:r>
            <w:proofErr w:type="spellEnd"/>
          </w:p>
        </w:tc>
        <w:tc>
          <w:tcPr>
            <w:tcW w:w="2062" w:type="dxa"/>
            <w:vMerge w:val="restart"/>
          </w:tcPr>
          <w:p w:rsidR="00AE5F14" w:rsidRDefault="00C10542" w:rsidP="00326FD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 xml:space="preserve">Ingeniería en </w:t>
            </w:r>
            <w:proofErr w:type="spellStart"/>
            <w:r>
              <w:rPr>
                <w:rFonts w:ascii="Arial" w:eastAsia="Arial" w:hAnsi="Arial" w:cs="Arial"/>
                <w:sz w:val="18"/>
                <w:szCs w:val="18"/>
              </w:rPr>
              <w:t>Agrotecnología</w:t>
            </w:r>
            <w:proofErr w:type="spellEnd"/>
          </w:p>
          <w:p w:rsidR="00AE5F14" w:rsidRDefault="00AE5F14" w:rsidP="00326FD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3621" w:type="dxa"/>
          </w:tcPr>
          <w:p w:rsidR="00AE5F14" w:rsidRDefault="00C10542" w:rsidP="005420F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Perfil Profesional /Cuerpo Académico- Grado de Consolidación</w:t>
            </w:r>
          </w:p>
        </w:tc>
        <w:tc>
          <w:tcPr>
            <w:tcW w:w="3731" w:type="dxa"/>
          </w:tcPr>
          <w:p w:rsidR="00AE5F14" w:rsidRDefault="00C10542" w:rsidP="005420F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 xml:space="preserve">Perfil deseable </w:t>
            </w:r>
            <w:proofErr w:type="spellStart"/>
            <w:r>
              <w:rPr>
                <w:rFonts w:ascii="Arial" w:eastAsia="Arial" w:hAnsi="Arial" w:cs="Arial"/>
                <w:sz w:val="18"/>
                <w:szCs w:val="18"/>
              </w:rPr>
              <w:t>PRODEP</w:t>
            </w:r>
            <w:proofErr w:type="spellEnd"/>
            <w:r>
              <w:rPr>
                <w:rFonts w:ascii="Arial" w:eastAsia="Arial" w:hAnsi="Arial" w:cs="Arial"/>
                <w:sz w:val="18"/>
                <w:szCs w:val="18"/>
              </w:rPr>
              <w:t>/</w:t>
            </w:r>
            <w:proofErr w:type="spellStart"/>
            <w:r>
              <w:rPr>
                <w:rFonts w:ascii="Arial" w:eastAsia="Arial" w:hAnsi="Arial" w:cs="Arial"/>
                <w:sz w:val="18"/>
                <w:szCs w:val="18"/>
              </w:rPr>
              <w:t>SNII</w:t>
            </w:r>
            <w:proofErr w:type="spellEnd"/>
          </w:p>
        </w:tc>
      </w:tr>
      <w:tr w:rsidR="00AE5F14" w:rsidTr="00243A9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80" w:type="dxa"/>
          </w:tcPr>
          <w:p w:rsidR="00AE5F14" w:rsidRDefault="00C10542" w:rsidP="005420F6">
            <w:pPr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 w:val="0"/>
                <w:sz w:val="18"/>
                <w:szCs w:val="18"/>
              </w:rPr>
              <w:t>Laura Virginia Bustamante Espinosa</w:t>
            </w:r>
          </w:p>
        </w:tc>
        <w:tc>
          <w:tcPr>
            <w:tcW w:w="2062" w:type="dxa"/>
            <w:vMerge/>
          </w:tcPr>
          <w:p w:rsidR="00AE5F14" w:rsidRDefault="00AE5F14" w:rsidP="005420F6">
            <w:pPr>
              <w:widowControl w:val="0"/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3621" w:type="dxa"/>
          </w:tcPr>
          <w:p w:rsidR="00AE5F14" w:rsidRDefault="00C10542" w:rsidP="005420F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Maestría en Ciencias en Conservación y Aprovechamiento de Recursos Naturales/</w:t>
            </w:r>
            <w:r>
              <w:rPr>
                <w:sz w:val="18"/>
                <w:szCs w:val="18"/>
              </w:rPr>
              <w:t xml:space="preserve"> R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ecursos Naturales y Alternativas Agropecuarias </w:t>
            </w:r>
            <w:proofErr w:type="spellStart"/>
            <w:r>
              <w:rPr>
                <w:rFonts w:ascii="Arial" w:eastAsia="Arial" w:hAnsi="Arial" w:cs="Arial"/>
                <w:sz w:val="18"/>
                <w:szCs w:val="18"/>
              </w:rPr>
              <w:t>CAEC</w:t>
            </w:r>
            <w:proofErr w:type="spellEnd"/>
          </w:p>
        </w:tc>
        <w:tc>
          <w:tcPr>
            <w:tcW w:w="3731" w:type="dxa"/>
          </w:tcPr>
          <w:p w:rsidR="00AE5F14" w:rsidRDefault="00C10542" w:rsidP="005420F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SR/SR</w:t>
            </w:r>
          </w:p>
        </w:tc>
      </w:tr>
      <w:tr w:rsidR="00AE5F14" w:rsidTr="00243A9A">
        <w:trPr>
          <w:trHeight w:val="4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80" w:type="dxa"/>
          </w:tcPr>
          <w:p w:rsidR="00AE5F14" w:rsidRDefault="00C10542" w:rsidP="005420F6">
            <w:pPr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 w:val="0"/>
                <w:sz w:val="18"/>
                <w:szCs w:val="18"/>
              </w:rPr>
              <w:t>Alejandro Rodríguez Ortega</w:t>
            </w:r>
          </w:p>
        </w:tc>
        <w:tc>
          <w:tcPr>
            <w:tcW w:w="2062" w:type="dxa"/>
            <w:vMerge/>
          </w:tcPr>
          <w:p w:rsidR="00AE5F14" w:rsidRDefault="00AE5F14" w:rsidP="005420F6">
            <w:pPr>
              <w:widowControl w:val="0"/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3621" w:type="dxa"/>
          </w:tcPr>
          <w:p w:rsidR="00AE5F14" w:rsidRDefault="00C10542" w:rsidP="005420F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 xml:space="preserve">Doctorado en Ciencias en Entomología y </w:t>
            </w:r>
            <w:proofErr w:type="spellStart"/>
            <w:r>
              <w:rPr>
                <w:rFonts w:ascii="Arial" w:eastAsia="Arial" w:hAnsi="Arial" w:cs="Arial"/>
                <w:sz w:val="18"/>
                <w:szCs w:val="18"/>
              </w:rPr>
              <w:t>Acarología</w:t>
            </w:r>
            <w:proofErr w:type="spellEnd"/>
            <w:r>
              <w:rPr>
                <w:rFonts w:ascii="Arial" w:eastAsia="Arial" w:hAnsi="Arial" w:cs="Arial"/>
                <w:sz w:val="18"/>
                <w:szCs w:val="18"/>
              </w:rPr>
              <w:t xml:space="preserve"> /</w:t>
            </w:r>
            <w:r>
              <w:rPr>
                <w:sz w:val="18"/>
                <w:szCs w:val="18"/>
              </w:rPr>
              <w:t xml:space="preserve"> R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ecursos Naturales y Alternativas Agropecuarias </w:t>
            </w:r>
            <w:proofErr w:type="spellStart"/>
            <w:r>
              <w:rPr>
                <w:rFonts w:ascii="Arial" w:eastAsia="Arial" w:hAnsi="Arial" w:cs="Arial"/>
                <w:sz w:val="18"/>
                <w:szCs w:val="18"/>
              </w:rPr>
              <w:t>CAEC</w:t>
            </w:r>
            <w:proofErr w:type="spellEnd"/>
          </w:p>
        </w:tc>
        <w:tc>
          <w:tcPr>
            <w:tcW w:w="3731" w:type="dxa"/>
          </w:tcPr>
          <w:p w:rsidR="00AE5F14" w:rsidRDefault="00C10542" w:rsidP="005420F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SR/Nivel 1</w:t>
            </w:r>
          </w:p>
        </w:tc>
      </w:tr>
      <w:tr w:rsidR="00AE5F14" w:rsidTr="00243A9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7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80" w:type="dxa"/>
          </w:tcPr>
          <w:p w:rsidR="00AE5F14" w:rsidRDefault="00C10542" w:rsidP="005420F6">
            <w:pPr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 w:val="0"/>
                <w:sz w:val="18"/>
                <w:szCs w:val="18"/>
              </w:rPr>
              <w:t>Filiberto Martínez Lara</w:t>
            </w:r>
          </w:p>
        </w:tc>
        <w:tc>
          <w:tcPr>
            <w:tcW w:w="2062" w:type="dxa"/>
            <w:vMerge/>
          </w:tcPr>
          <w:p w:rsidR="00AE5F14" w:rsidRDefault="00AE5F14" w:rsidP="005420F6">
            <w:pPr>
              <w:widowControl w:val="0"/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3621" w:type="dxa"/>
          </w:tcPr>
          <w:p w:rsidR="00AE5F14" w:rsidRDefault="00C10542" w:rsidP="005420F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 xml:space="preserve">Maestría Ciencias Agrarias/ Sistemas de Producción Agroecológicos </w:t>
            </w:r>
            <w:proofErr w:type="spellStart"/>
            <w:r>
              <w:rPr>
                <w:rFonts w:ascii="Arial" w:eastAsia="Arial" w:hAnsi="Arial" w:cs="Arial"/>
                <w:sz w:val="18"/>
                <w:szCs w:val="18"/>
              </w:rPr>
              <w:t>CAEC</w:t>
            </w:r>
            <w:proofErr w:type="spellEnd"/>
            <w:r>
              <w:rPr>
                <w:rFonts w:ascii="Arial" w:eastAsia="Arial" w:hAnsi="Arial" w:cs="Arial"/>
                <w:sz w:val="18"/>
                <w:szCs w:val="18"/>
              </w:rPr>
              <w:t>.</w:t>
            </w:r>
          </w:p>
        </w:tc>
        <w:tc>
          <w:tcPr>
            <w:tcW w:w="3731" w:type="dxa"/>
          </w:tcPr>
          <w:p w:rsidR="00AE5F14" w:rsidRDefault="00C10542" w:rsidP="005420F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Vigente/SR</w:t>
            </w:r>
          </w:p>
        </w:tc>
      </w:tr>
      <w:tr w:rsidR="00AE5F14" w:rsidTr="00243A9A">
        <w:trPr>
          <w:trHeight w:val="42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80" w:type="dxa"/>
          </w:tcPr>
          <w:p w:rsidR="00AE5F14" w:rsidRDefault="00C10542" w:rsidP="005420F6">
            <w:pPr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 w:val="0"/>
                <w:sz w:val="18"/>
                <w:szCs w:val="18"/>
              </w:rPr>
              <w:t>Judith Callejas Hernández</w:t>
            </w:r>
          </w:p>
        </w:tc>
        <w:tc>
          <w:tcPr>
            <w:tcW w:w="2062" w:type="dxa"/>
            <w:vMerge/>
          </w:tcPr>
          <w:p w:rsidR="00AE5F14" w:rsidRDefault="00AE5F14" w:rsidP="005420F6">
            <w:pPr>
              <w:widowControl w:val="0"/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3621" w:type="dxa"/>
          </w:tcPr>
          <w:p w:rsidR="00AE5F14" w:rsidRDefault="00C10542" w:rsidP="005420F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Doctorado en Ciencias Ambientales/</w:t>
            </w:r>
            <w:r>
              <w:rPr>
                <w:sz w:val="18"/>
                <w:szCs w:val="18"/>
              </w:rPr>
              <w:t>R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ecursos Naturales y Alternativas Agropecuarias </w:t>
            </w:r>
            <w:proofErr w:type="spellStart"/>
            <w:r>
              <w:rPr>
                <w:rFonts w:ascii="Arial" w:eastAsia="Arial" w:hAnsi="Arial" w:cs="Arial"/>
                <w:sz w:val="18"/>
                <w:szCs w:val="18"/>
              </w:rPr>
              <w:t>CAEC</w:t>
            </w:r>
            <w:proofErr w:type="spellEnd"/>
          </w:p>
        </w:tc>
        <w:tc>
          <w:tcPr>
            <w:tcW w:w="3731" w:type="dxa"/>
          </w:tcPr>
          <w:p w:rsidR="00AE5F14" w:rsidRDefault="00C10542" w:rsidP="005420F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Vigente/SR</w:t>
            </w:r>
          </w:p>
        </w:tc>
      </w:tr>
      <w:tr w:rsidR="00AE5F14" w:rsidTr="00243A9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80" w:type="dxa"/>
          </w:tcPr>
          <w:p w:rsidR="00AE5F14" w:rsidRDefault="00C10542" w:rsidP="005420F6">
            <w:pPr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eastAsia="Arial" w:hAnsi="Arial" w:cs="Arial"/>
                <w:b w:val="0"/>
                <w:sz w:val="18"/>
                <w:szCs w:val="18"/>
              </w:rPr>
              <w:t>Nellybeth</w:t>
            </w:r>
            <w:proofErr w:type="spellEnd"/>
            <w:r>
              <w:rPr>
                <w:rFonts w:ascii="Arial" w:eastAsia="Arial" w:hAnsi="Arial" w:cs="Arial"/>
                <w:b w:val="0"/>
                <w:sz w:val="18"/>
                <w:szCs w:val="18"/>
              </w:rPr>
              <w:t xml:space="preserve"> Rodríguez Martínez</w:t>
            </w:r>
          </w:p>
        </w:tc>
        <w:tc>
          <w:tcPr>
            <w:tcW w:w="2062" w:type="dxa"/>
            <w:vMerge/>
          </w:tcPr>
          <w:p w:rsidR="00AE5F14" w:rsidRDefault="00AE5F14" w:rsidP="005420F6">
            <w:pPr>
              <w:widowControl w:val="0"/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3621" w:type="dxa"/>
          </w:tcPr>
          <w:p w:rsidR="00AE5F14" w:rsidRDefault="00C10542" w:rsidP="005420F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Maestría en Ciencias en Riego y Drenaje /</w:t>
            </w:r>
            <w:r>
              <w:rPr>
                <w:sz w:val="18"/>
                <w:szCs w:val="18"/>
              </w:rPr>
              <w:t xml:space="preserve"> R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ecursos Naturales y Alternativas Agropecuarias </w:t>
            </w:r>
            <w:proofErr w:type="spellStart"/>
            <w:r>
              <w:rPr>
                <w:rFonts w:ascii="Arial" w:eastAsia="Arial" w:hAnsi="Arial" w:cs="Arial"/>
                <w:sz w:val="18"/>
                <w:szCs w:val="18"/>
              </w:rPr>
              <w:t>CAEC</w:t>
            </w:r>
            <w:proofErr w:type="spellEnd"/>
          </w:p>
        </w:tc>
        <w:tc>
          <w:tcPr>
            <w:tcW w:w="3731" w:type="dxa"/>
          </w:tcPr>
          <w:p w:rsidR="00AE5F14" w:rsidRDefault="00C10542" w:rsidP="005420F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Vigente/SR</w:t>
            </w:r>
          </w:p>
        </w:tc>
      </w:tr>
      <w:tr w:rsidR="00AE5F14" w:rsidTr="00243A9A">
        <w:trPr>
          <w:trHeight w:val="34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80" w:type="dxa"/>
          </w:tcPr>
          <w:p w:rsidR="00AE5F14" w:rsidRDefault="00C10542" w:rsidP="005420F6">
            <w:pPr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 w:val="0"/>
                <w:sz w:val="18"/>
                <w:szCs w:val="18"/>
              </w:rPr>
              <w:t>Brenda Ponce Lira</w:t>
            </w:r>
          </w:p>
        </w:tc>
        <w:tc>
          <w:tcPr>
            <w:tcW w:w="2062" w:type="dxa"/>
            <w:vMerge/>
          </w:tcPr>
          <w:p w:rsidR="00AE5F14" w:rsidRDefault="00AE5F14" w:rsidP="005420F6">
            <w:pPr>
              <w:widowControl w:val="0"/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3621" w:type="dxa"/>
          </w:tcPr>
          <w:p w:rsidR="00AE5F14" w:rsidRDefault="00C10542" w:rsidP="005420F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Doctorado en Ciencias Ambientales/ Sistemas Alimentarios, Energéticos y Socio Ecológicos Sustentables</w:t>
            </w:r>
          </w:p>
        </w:tc>
        <w:tc>
          <w:tcPr>
            <w:tcW w:w="3731" w:type="dxa"/>
          </w:tcPr>
          <w:p w:rsidR="00AE5F14" w:rsidRDefault="00C10542" w:rsidP="005420F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Vigente/Nivel 1</w:t>
            </w:r>
          </w:p>
        </w:tc>
      </w:tr>
      <w:tr w:rsidR="00AE5F14" w:rsidTr="00243A9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80" w:type="dxa"/>
          </w:tcPr>
          <w:p w:rsidR="00AE5F14" w:rsidRDefault="00C10542" w:rsidP="005420F6">
            <w:pPr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 w:val="0"/>
                <w:sz w:val="18"/>
                <w:szCs w:val="18"/>
              </w:rPr>
              <w:t>Alejandro Ventura Maza</w:t>
            </w:r>
          </w:p>
        </w:tc>
        <w:tc>
          <w:tcPr>
            <w:tcW w:w="2062" w:type="dxa"/>
            <w:vMerge/>
          </w:tcPr>
          <w:p w:rsidR="00AE5F14" w:rsidRDefault="00AE5F14" w:rsidP="005420F6">
            <w:pPr>
              <w:widowControl w:val="0"/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3621" w:type="dxa"/>
          </w:tcPr>
          <w:p w:rsidR="00AE5F14" w:rsidRDefault="00C10542" w:rsidP="005420F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Maestro en Ciencias en Desarrollo Rural/Sin asociación a un CA</w:t>
            </w:r>
          </w:p>
        </w:tc>
        <w:tc>
          <w:tcPr>
            <w:tcW w:w="3731" w:type="dxa"/>
          </w:tcPr>
          <w:p w:rsidR="00AE5F14" w:rsidRDefault="00C10542" w:rsidP="005420F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SR/SR</w:t>
            </w:r>
          </w:p>
        </w:tc>
      </w:tr>
      <w:tr w:rsidR="00AE5F14" w:rsidTr="00243A9A">
        <w:trPr>
          <w:trHeight w:val="40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80" w:type="dxa"/>
          </w:tcPr>
          <w:p w:rsidR="00AE5F14" w:rsidRDefault="00C10542" w:rsidP="00326FD3">
            <w:pPr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 xml:space="preserve">Nombre completo del </w:t>
            </w:r>
            <w:proofErr w:type="spellStart"/>
            <w:r>
              <w:rPr>
                <w:rFonts w:ascii="Arial" w:eastAsia="Arial" w:hAnsi="Arial" w:cs="Arial"/>
                <w:sz w:val="18"/>
                <w:szCs w:val="18"/>
              </w:rPr>
              <w:t>PTC</w:t>
            </w:r>
            <w:proofErr w:type="spellEnd"/>
          </w:p>
        </w:tc>
        <w:tc>
          <w:tcPr>
            <w:tcW w:w="2062" w:type="dxa"/>
            <w:vMerge w:val="restart"/>
          </w:tcPr>
          <w:p w:rsidR="00AE5F14" w:rsidRDefault="00C10542" w:rsidP="00326FD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Ingeniería Agroindustrial</w:t>
            </w:r>
          </w:p>
          <w:p w:rsidR="00AE5F14" w:rsidRDefault="00AE5F14" w:rsidP="005420F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b/>
                <w:sz w:val="18"/>
                <w:szCs w:val="18"/>
              </w:rPr>
            </w:pPr>
          </w:p>
        </w:tc>
        <w:tc>
          <w:tcPr>
            <w:tcW w:w="3621" w:type="dxa"/>
          </w:tcPr>
          <w:p w:rsidR="00AE5F14" w:rsidRDefault="00C10542" w:rsidP="005420F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Perfil Profesional /Cuerpo Académico- Grado de Consolidación</w:t>
            </w:r>
          </w:p>
        </w:tc>
        <w:tc>
          <w:tcPr>
            <w:tcW w:w="3731" w:type="dxa"/>
          </w:tcPr>
          <w:p w:rsidR="00AE5F14" w:rsidRDefault="00C10542" w:rsidP="005420F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 xml:space="preserve">Perfil deseable </w:t>
            </w:r>
            <w:proofErr w:type="spellStart"/>
            <w:r>
              <w:rPr>
                <w:rFonts w:ascii="Arial" w:eastAsia="Arial" w:hAnsi="Arial" w:cs="Arial"/>
                <w:b/>
                <w:sz w:val="18"/>
                <w:szCs w:val="18"/>
              </w:rPr>
              <w:t>PRODEP</w:t>
            </w:r>
            <w:proofErr w:type="spellEnd"/>
            <w:r>
              <w:rPr>
                <w:rFonts w:ascii="Arial" w:eastAsia="Arial" w:hAnsi="Arial" w:cs="Arial"/>
                <w:b/>
                <w:sz w:val="18"/>
                <w:szCs w:val="18"/>
              </w:rPr>
              <w:t>/</w:t>
            </w:r>
            <w:proofErr w:type="spellStart"/>
            <w:r>
              <w:rPr>
                <w:rFonts w:ascii="Arial" w:eastAsia="Arial" w:hAnsi="Arial" w:cs="Arial"/>
                <w:b/>
                <w:sz w:val="18"/>
                <w:szCs w:val="18"/>
              </w:rPr>
              <w:t>SNII</w:t>
            </w:r>
            <w:proofErr w:type="spellEnd"/>
          </w:p>
        </w:tc>
      </w:tr>
      <w:tr w:rsidR="00AE5F14" w:rsidTr="00243A9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80" w:type="dxa"/>
          </w:tcPr>
          <w:p w:rsidR="00AE5F14" w:rsidRDefault="00C10542" w:rsidP="005420F6">
            <w:pPr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 w:val="0"/>
                <w:sz w:val="18"/>
                <w:szCs w:val="18"/>
              </w:rPr>
              <w:t xml:space="preserve">Karina Aguilar </w:t>
            </w:r>
            <w:proofErr w:type="spellStart"/>
            <w:r>
              <w:rPr>
                <w:rFonts w:ascii="Arial" w:eastAsia="Arial" w:hAnsi="Arial" w:cs="Arial"/>
                <w:b w:val="0"/>
                <w:sz w:val="18"/>
                <w:szCs w:val="18"/>
              </w:rPr>
              <w:t>Artega</w:t>
            </w:r>
            <w:proofErr w:type="spellEnd"/>
            <w:r>
              <w:rPr>
                <w:rFonts w:ascii="Arial" w:eastAsia="Arial" w:hAnsi="Arial" w:cs="Arial"/>
                <w:b w:val="0"/>
                <w:sz w:val="18"/>
                <w:szCs w:val="18"/>
              </w:rPr>
              <w:t xml:space="preserve"> </w:t>
            </w:r>
          </w:p>
        </w:tc>
        <w:tc>
          <w:tcPr>
            <w:tcW w:w="2062" w:type="dxa"/>
            <w:vMerge/>
          </w:tcPr>
          <w:p w:rsidR="00AE5F14" w:rsidRDefault="00AE5F14" w:rsidP="005420F6">
            <w:pPr>
              <w:widowControl w:val="0"/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3621" w:type="dxa"/>
          </w:tcPr>
          <w:p w:rsidR="00AE5F14" w:rsidRDefault="00C10542" w:rsidP="005420F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Doctorado en Química/ Biotecnología Alimentaria Sustentable, en Formación.</w:t>
            </w:r>
          </w:p>
        </w:tc>
        <w:tc>
          <w:tcPr>
            <w:tcW w:w="3731" w:type="dxa"/>
          </w:tcPr>
          <w:p w:rsidR="00AE5F14" w:rsidRDefault="00C10542" w:rsidP="005420F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Vigente/Nivel 1</w:t>
            </w:r>
          </w:p>
        </w:tc>
      </w:tr>
      <w:tr w:rsidR="00AE5F14" w:rsidTr="00243A9A">
        <w:trPr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80" w:type="dxa"/>
          </w:tcPr>
          <w:p w:rsidR="00AE5F14" w:rsidRDefault="00C10542" w:rsidP="005420F6">
            <w:pPr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eastAsia="Arial" w:hAnsi="Arial" w:cs="Arial"/>
                <w:b w:val="0"/>
                <w:sz w:val="18"/>
                <w:szCs w:val="18"/>
              </w:rPr>
              <w:t>Aldahir</w:t>
            </w:r>
            <w:proofErr w:type="spellEnd"/>
            <w:r>
              <w:rPr>
                <w:rFonts w:ascii="Arial" w:eastAsia="Arial" w:hAnsi="Arial" w:cs="Arial"/>
                <w:b w:val="0"/>
                <w:sz w:val="18"/>
                <w:szCs w:val="18"/>
              </w:rPr>
              <w:t xml:space="preserve"> Alberto Hernández </w:t>
            </w:r>
            <w:proofErr w:type="spellStart"/>
            <w:r>
              <w:rPr>
                <w:rFonts w:ascii="Arial" w:eastAsia="Arial" w:hAnsi="Arial" w:cs="Arial"/>
                <w:b w:val="0"/>
                <w:sz w:val="18"/>
                <w:szCs w:val="18"/>
              </w:rPr>
              <w:t>Hernández</w:t>
            </w:r>
            <w:proofErr w:type="spellEnd"/>
          </w:p>
        </w:tc>
        <w:tc>
          <w:tcPr>
            <w:tcW w:w="2062" w:type="dxa"/>
          </w:tcPr>
          <w:p w:rsidR="00AE5F14" w:rsidRDefault="00AE5F14" w:rsidP="005420F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3621" w:type="dxa"/>
          </w:tcPr>
          <w:p w:rsidR="00AE5F14" w:rsidRDefault="00C10542" w:rsidP="005420F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Doctorado en Alimentos y Salud Humana/ Sistemas Alimentarios, Energéticos y Socio Ecológicos Sustentables</w:t>
            </w:r>
          </w:p>
        </w:tc>
        <w:tc>
          <w:tcPr>
            <w:tcW w:w="3731" w:type="dxa"/>
          </w:tcPr>
          <w:p w:rsidR="00AE5F14" w:rsidRDefault="00C10542" w:rsidP="005420F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 xml:space="preserve">Nuevo </w:t>
            </w:r>
            <w:proofErr w:type="spellStart"/>
            <w:r>
              <w:rPr>
                <w:rFonts w:ascii="Arial" w:eastAsia="Arial" w:hAnsi="Arial" w:cs="Arial"/>
                <w:sz w:val="18"/>
                <w:szCs w:val="18"/>
              </w:rPr>
              <w:t>PTC</w:t>
            </w:r>
            <w:proofErr w:type="spellEnd"/>
            <w:r>
              <w:rPr>
                <w:rFonts w:ascii="Arial" w:eastAsia="Arial" w:hAnsi="Arial" w:cs="Arial"/>
                <w:sz w:val="18"/>
                <w:szCs w:val="18"/>
              </w:rPr>
              <w:t xml:space="preserve"> SR/Nivel 1</w:t>
            </w:r>
          </w:p>
        </w:tc>
      </w:tr>
      <w:tr w:rsidR="00AE5F14" w:rsidTr="00243A9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80" w:type="dxa"/>
          </w:tcPr>
          <w:p w:rsidR="00AE5F14" w:rsidRDefault="00C10542" w:rsidP="00326FD3">
            <w:pPr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 xml:space="preserve">Nombre completo del </w:t>
            </w:r>
            <w:proofErr w:type="spellStart"/>
            <w:r>
              <w:rPr>
                <w:rFonts w:ascii="Arial" w:eastAsia="Arial" w:hAnsi="Arial" w:cs="Arial"/>
                <w:sz w:val="18"/>
                <w:szCs w:val="18"/>
              </w:rPr>
              <w:t>PTC</w:t>
            </w:r>
            <w:proofErr w:type="spellEnd"/>
          </w:p>
        </w:tc>
        <w:tc>
          <w:tcPr>
            <w:tcW w:w="2062" w:type="dxa"/>
            <w:vMerge w:val="restart"/>
          </w:tcPr>
          <w:p w:rsidR="00AE5F14" w:rsidRDefault="00C10542" w:rsidP="00326FD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Ingeniería Financiera</w:t>
            </w:r>
          </w:p>
          <w:p w:rsidR="00AE5F14" w:rsidRDefault="00AE5F14" w:rsidP="005420F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  <w:b/>
                <w:sz w:val="18"/>
                <w:szCs w:val="18"/>
              </w:rPr>
            </w:pPr>
          </w:p>
        </w:tc>
        <w:tc>
          <w:tcPr>
            <w:tcW w:w="3621" w:type="dxa"/>
          </w:tcPr>
          <w:p w:rsidR="00AE5F14" w:rsidRDefault="00C10542" w:rsidP="005420F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Perfil Profesional /Cuerpo Académico- Grado de Consolidación</w:t>
            </w:r>
          </w:p>
        </w:tc>
        <w:tc>
          <w:tcPr>
            <w:tcW w:w="3731" w:type="dxa"/>
          </w:tcPr>
          <w:p w:rsidR="00AE5F14" w:rsidRDefault="00C10542" w:rsidP="005420F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 xml:space="preserve">Perfil deseable </w:t>
            </w:r>
            <w:proofErr w:type="spellStart"/>
            <w:r>
              <w:rPr>
                <w:rFonts w:ascii="Arial" w:eastAsia="Arial" w:hAnsi="Arial" w:cs="Arial"/>
                <w:b/>
                <w:sz w:val="18"/>
                <w:szCs w:val="18"/>
              </w:rPr>
              <w:t>PRODEP</w:t>
            </w:r>
            <w:proofErr w:type="spellEnd"/>
            <w:r>
              <w:rPr>
                <w:rFonts w:ascii="Arial" w:eastAsia="Arial" w:hAnsi="Arial" w:cs="Arial"/>
                <w:b/>
                <w:sz w:val="18"/>
                <w:szCs w:val="18"/>
              </w:rPr>
              <w:t>/</w:t>
            </w:r>
            <w:proofErr w:type="spellStart"/>
            <w:r>
              <w:rPr>
                <w:rFonts w:ascii="Arial" w:eastAsia="Arial" w:hAnsi="Arial" w:cs="Arial"/>
                <w:b/>
                <w:sz w:val="18"/>
                <w:szCs w:val="18"/>
              </w:rPr>
              <w:t>SNII</w:t>
            </w:r>
            <w:proofErr w:type="spellEnd"/>
          </w:p>
        </w:tc>
      </w:tr>
      <w:tr w:rsidR="00AE5F14" w:rsidTr="00243A9A">
        <w:trPr>
          <w:trHeight w:val="4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80" w:type="dxa"/>
          </w:tcPr>
          <w:p w:rsidR="00AE5F14" w:rsidRDefault="00C10542" w:rsidP="005420F6">
            <w:pPr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 w:val="0"/>
                <w:sz w:val="18"/>
                <w:szCs w:val="18"/>
              </w:rPr>
              <w:t>Eduardo Cruz Sánchez</w:t>
            </w:r>
          </w:p>
        </w:tc>
        <w:tc>
          <w:tcPr>
            <w:tcW w:w="2062" w:type="dxa"/>
            <w:vMerge/>
          </w:tcPr>
          <w:p w:rsidR="00AE5F14" w:rsidRDefault="00AE5F14" w:rsidP="005420F6">
            <w:pPr>
              <w:widowControl w:val="0"/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3621" w:type="dxa"/>
          </w:tcPr>
          <w:p w:rsidR="00AE5F14" w:rsidRDefault="00C10542" w:rsidP="005420F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Doctorado en Ciencias Economía Agrícola/ Sustentabilidad Financiera Empresarial-</w:t>
            </w:r>
            <w:proofErr w:type="spellStart"/>
            <w:r>
              <w:rPr>
                <w:rFonts w:ascii="Arial" w:eastAsia="Arial" w:hAnsi="Arial" w:cs="Arial"/>
                <w:sz w:val="18"/>
                <w:szCs w:val="18"/>
              </w:rPr>
              <w:t>CAEF</w:t>
            </w:r>
            <w:proofErr w:type="spellEnd"/>
          </w:p>
        </w:tc>
        <w:tc>
          <w:tcPr>
            <w:tcW w:w="3731" w:type="dxa"/>
          </w:tcPr>
          <w:p w:rsidR="00AE5F14" w:rsidRDefault="00C10542" w:rsidP="005420F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Vigente/SR</w:t>
            </w:r>
          </w:p>
        </w:tc>
      </w:tr>
      <w:tr w:rsidR="00AE5F14" w:rsidTr="00243A9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80" w:type="dxa"/>
          </w:tcPr>
          <w:p w:rsidR="00AE5F14" w:rsidRDefault="00C10542" w:rsidP="005420F6">
            <w:pPr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 w:val="0"/>
                <w:sz w:val="18"/>
                <w:szCs w:val="18"/>
              </w:rPr>
              <w:t>Diana Hernández Gómez</w:t>
            </w:r>
          </w:p>
        </w:tc>
        <w:tc>
          <w:tcPr>
            <w:tcW w:w="2062" w:type="dxa"/>
            <w:vMerge/>
          </w:tcPr>
          <w:p w:rsidR="00AE5F14" w:rsidRDefault="00AE5F14" w:rsidP="005420F6">
            <w:pPr>
              <w:widowControl w:val="0"/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3621" w:type="dxa"/>
          </w:tcPr>
          <w:p w:rsidR="00AE5F14" w:rsidRDefault="00C10542" w:rsidP="005420F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Maestría en Educación / Sustentabilidad Financiera Empresarial-</w:t>
            </w:r>
            <w:proofErr w:type="spellStart"/>
            <w:r>
              <w:rPr>
                <w:rFonts w:ascii="Arial" w:eastAsia="Arial" w:hAnsi="Arial" w:cs="Arial"/>
                <w:sz w:val="18"/>
                <w:szCs w:val="18"/>
              </w:rPr>
              <w:t>CAEF</w:t>
            </w:r>
            <w:proofErr w:type="spellEnd"/>
          </w:p>
        </w:tc>
        <w:tc>
          <w:tcPr>
            <w:tcW w:w="3731" w:type="dxa"/>
          </w:tcPr>
          <w:p w:rsidR="00AE5F14" w:rsidRDefault="00C10542" w:rsidP="005420F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vigente/SR</w:t>
            </w:r>
          </w:p>
        </w:tc>
      </w:tr>
      <w:tr w:rsidR="00AE5F14" w:rsidTr="00243A9A">
        <w:trPr>
          <w:trHeight w:val="4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80" w:type="dxa"/>
          </w:tcPr>
          <w:p w:rsidR="00AE5F14" w:rsidRDefault="00C10542" w:rsidP="005420F6">
            <w:pPr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 w:val="0"/>
                <w:sz w:val="18"/>
                <w:szCs w:val="18"/>
              </w:rPr>
              <w:t>Elizabeth Ángeles Guillermo</w:t>
            </w:r>
          </w:p>
        </w:tc>
        <w:tc>
          <w:tcPr>
            <w:tcW w:w="2062" w:type="dxa"/>
            <w:vMerge/>
          </w:tcPr>
          <w:p w:rsidR="00AE5F14" w:rsidRDefault="00AE5F14" w:rsidP="005420F6">
            <w:pPr>
              <w:widowControl w:val="0"/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3621" w:type="dxa"/>
          </w:tcPr>
          <w:p w:rsidR="00AE5F14" w:rsidRDefault="00C10542" w:rsidP="005420F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Maestría en Dirección Comercial / Sustentabilidad Financiera Empresarial-</w:t>
            </w:r>
            <w:proofErr w:type="spellStart"/>
            <w:r>
              <w:rPr>
                <w:rFonts w:ascii="Arial" w:eastAsia="Arial" w:hAnsi="Arial" w:cs="Arial"/>
                <w:sz w:val="18"/>
                <w:szCs w:val="18"/>
              </w:rPr>
              <w:t>CAEF</w:t>
            </w:r>
            <w:proofErr w:type="spellEnd"/>
          </w:p>
        </w:tc>
        <w:tc>
          <w:tcPr>
            <w:tcW w:w="3731" w:type="dxa"/>
          </w:tcPr>
          <w:p w:rsidR="00AE5F14" w:rsidRDefault="00C10542" w:rsidP="005420F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SR/SR</w:t>
            </w:r>
          </w:p>
        </w:tc>
      </w:tr>
      <w:tr w:rsidR="00AE5F14" w:rsidTr="00243A9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80" w:type="dxa"/>
          </w:tcPr>
          <w:p w:rsidR="00AE5F14" w:rsidRDefault="00C10542" w:rsidP="00326FD3">
            <w:pPr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 xml:space="preserve">Nombre completo del </w:t>
            </w:r>
            <w:proofErr w:type="spellStart"/>
            <w:r>
              <w:rPr>
                <w:rFonts w:ascii="Arial" w:eastAsia="Arial" w:hAnsi="Arial" w:cs="Arial"/>
                <w:sz w:val="18"/>
                <w:szCs w:val="18"/>
              </w:rPr>
              <w:t>PTC</w:t>
            </w:r>
            <w:proofErr w:type="spellEnd"/>
          </w:p>
        </w:tc>
        <w:tc>
          <w:tcPr>
            <w:tcW w:w="2062" w:type="dxa"/>
            <w:vMerge w:val="restart"/>
          </w:tcPr>
          <w:p w:rsidR="00AE5F14" w:rsidRDefault="00C10542" w:rsidP="005420F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Ingeniería Sistemas Computacionales</w:t>
            </w:r>
          </w:p>
          <w:p w:rsidR="00AE5F14" w:rsidRDefault="00AE5F14" w:rsidP="005420F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3621" w:type="dxa"/>
          </w:tcPr>
          <w:p w:rsidR="00AE5F14" w:rsidRDefault="00C10542" w:rsidP="005420F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P</w:t>
            </w:r>
            <w:r>
              <w:rPr>
                <w:rFonts w:ascii="Arial" w:eastAsia="Arial" w:hAnsi="Arial" w:cs="Arial"/>
                <w:b/>
                <w:sz w:val="18"/>
                <w:szCs w:val="18"/>
              </w:rPr>
              <w:t>erfil Profesional /Cuerpo Académico- Grado de Consolidación</w:t>
            </w:r>
          </w:p>
        </w:tc>
        <w:tc>
          <w:tcPr>
            <w:tcW w:w="3731" w:type="dxa"/>
          </w:tcPr>
          <w:p w:rsidR="00AE5F14" w:rsidRDefault="00C10542" w:rsidP="005420F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 xml:space="preserve">Perfil deseable </w:t>
            </w:r>
            <w:proofErr w:type="spellStart"/>
            <w:r>
              <w:rPr>
                <w:rFonts w:ascii="Arial" w:eastAsia="Arial" w:hAnsi="Arial" w:cs="Arial"/>
                <w:b/>
                <w:sz w:val="18"/>
                <w:szCs w:val="18"/>
              </w:rPr>
              <w:t>PRODEP</w:t>
            </w:r>
            <w:proofErr w:type="spellEnd"/>
            <w:r>
              <w:rPr>
                <w:rFonts w:ascii="Arial" w:eastAsia="Arial" w:hAnsi="Arial" w:cs="Arial"/>
                <w:b/>
                <w:sz w:val="18"/>
                <w:szCs w:val="18"/>
              </w:rPr>
              <w:t>/</w:t>
            </w:r>
            <w:proofErr w:type="spellStart"/>
            <w:r>
              <w:rPr>
                <w:rFonts w:ascii="Arial" w:eastAsia="Arial" w:hAnsi="Arial" w:cs="Arial"/>
                <w:b/>
                <w:sz w:val="18"/>
                <w:szCs w:val="18"/>
              </w:rPr>
              <w:t>SNII</w:t>
            </w:r>
            <w:proofErr w:type="spellEnd"/>
          </w:p>
        </w:tc>
      </w:tr>
      <w:tr w:rsidR="00AE5F14" w:rsidTr="00243A9A">
        <w:trPr>
          <w:trHeight w:val="41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80" w:type="dxa"/>
          </w:tcPr>
          <w:p w:rsidR="00AE5F14" w:rsidRDefault="00C10542" w:rsidP="005420F6">
            <w:pPr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 w:val="0"/>
                <w:sz w:val="18"/>
                <w:szCs w:val="18"/>
              </w:rPr>
              <w:t xml:space="preserve">Susana Leticia Soto Fernández </w:t>
            </w:r>
          </w:p>
        </w:tc>
        <w:tc>
          <w:tcPr>
            <w:tcW w:w="2062" w:type="dxa"/>
            <w:vMerge/>
          </w:tcPr>
          <w:p w:rsidR="00AE5F14" w:rsidRDefault="00AE5F14" w:rsidP="005420F6">
            <w:pPr>
              <w:widowControl w:val="0"/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3621" w:type="dxa"/>
          </w:tcPr>
          <w:p w:rsidR="00AE5F14" w:rsidRDefault="00C10542" w:rsidP="005420F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Maestría en Dirección Comercial /Desarrollo y Aplicación de Tecnologías de Información</w:t>
            </w:r>
          </w:p>
        </w:tc>
        <w:tc>
          <w:tcPr>
            <w:tcW w:w="3731" w:type="dxa"/>
          </w:tcPr>
          <w:p w:rsidR="00AE5F14" w:rsidRDefault="00C10542" w:rsidP="005420F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SR/SR</w:t>
            </w:r>
          </w:p>
        </w:tc>
      </w:tr>
      <w:tr w:rsidR="00AE5F14" w:rsidTr="00243A9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80" w:type="dxa"/>
          </w:tcPr>
          <w:p w:rsidR="00AE5F14" w:rsidRDefault="00C10542" w:rsidP="005420F6">
            <w:pPr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eastAsia="Arial" w:hAnsi="Arial" w:cs="Arial"/>
                <w:b w:val="0"/>
                <w:sz w:val="18"/>
                <w:szCs w:val="18"/>
              </w:rPr>
              <w:t>Zaila</w:t>
            </w:r>
            <w:proofErr w:type="spellEnd"/>
            <w:r>
              <w:rPr>
                <w:rFonts w:ascii="Arial" w:eastAsia="Arial" w:hAnsi="Arial" w:cs="Arial"/>
                <w:b w:val="0"/>
                <w:sz w:val="18"/>
                <w:szCs w:val="18"/>
              </w:rPr>
              <w:t xml:space="preserve"> Hernández Tapia</w:t>
            </w:r>
          </w:p>
        </w:tc>
        <w:tc>
          <w:tcPr>
            <w:tcW w:w="2062" w:type="dxa"/>
            <w:vMerge/>
          </w:tcPr>
          <w:p w:rsidR="00AE5F14" w:rsidRDefault="00AE5F14" w:rsidP="005420F6">
            <w:pPr>
              <w:widowControl w:val="0"/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3621" w:type="dxa"/>
          </w:tcPr>
          <w:p w:rsidR="00AE5F14" w:rsidRDefault="00C10542" w:rsidP="005420F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Maestría en Tecnologías de la Información/Desarrollo y Aplicación de Tecnologías de Información</w:t>
            </w:r>
          </w:p>
        </w:tc>
        <w:tc>
          <w:tcPr>
            <w:tcW w:w="3731" w:type="dxa"/>
          </w:tcPr>
          <w:p w:rsidR="00AE5F14" w:rsidRDefault="00C10542" w:rsidP="005420F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SR/SR</w:t>
            </w:r>
          </w:p>
        </w:tc>
      </w:tr>
      <w:tr w:rsidR="00AE5F14" w:rsidTr="00243A9A">
        <w:trPr>
          <w:trHeight w:val="3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80" w:type="dxa"/>
          </w:tcPr>
          <w:p w:rsidR="00AE5F14" w:rsidRDefault="00C10542" w:rsidP="005420F6">
            <w:pPr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 w:val="0"/>
                <w:sz w:val="18"/>
                <w:szCs w:val="18"/>
              </w:rPr>
              <w:t>Javier Edén Villeda Lugo</w:t>
            </w:r>
          </w:p>
        </w:tc>
        <w:tc>
          <w:tcPr>
            <w:tcW w:w="2062" w:type="dxa"/>
          </w:tcPr>
          <w:p w:rsidR="00AE5F14" w:rsidRDefault="00AE5F14" w:rsidP="005420F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3621" w:type="dxa"/>
          </w:tcPr>
          <w:p w:rsidR="00AE5F14" w:rsidRDefault="00C10542" w:rsidP="005420F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Maestría en Ingeniería Mecatrónica/Sin asociación a un CA</w:t>
            </w:r>
          </w:p>
        </w:tc>
        <w:tc>
          <w:tcPr>
            <w:tcW w:w="3731" w:type="dxa"/>
          </w:tcPr>
          <w:p w:rsidR="00AE5F14" w:rsidRDefault="00C10542" w:rsidP="005420F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 xml:space="preserve">Nuevo </w:t>
            </w:r>
            <w:proofErr w:type="spellStart"/>
            <w:r>
              <w:rPr>
                <w:rFonts w:ascii="Arial" w:eastAsia="Arial" w:hAnsi="Arial" w:cs="Arial"/>
                <w:sz w:val="18"/>
                <w:szCs w:val="18"/>
              </w:rPr>
              <w:t>PTC</w:t>
            </w:r>
            <w:proofErr w:type="spellEnd"/>
            <w:r>
              <w:rPr>
                <w:rFonts w:ascii="Arial" w:eastAsia="Arial" w:hAnsi="Arial" w:cs="Arial"/>
                <w:sz w:val="18"/>
                <w:szCs w:val="18"/>
              </w:rPr>
              <w:t xml:space="preserve"> SR/SR</w:t>
            </w:r>
          </w:p>
        </w:tc>
      </w:tr>
      <w:tr w:rsidR="00AE5F14" w:rsidTr="00243A9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80" w:type="dxa"/>
          </w:tcPr>
          <w:p w:rsidR="00AE5F14" w:rsidRDefault="00C10542" w:rsidP="00326FD3">
            <w:pPr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 xml:space="preserve">Nombre completo del </w:t>
            </w:r>
            <w:proofErr w:type="spellStart"/>
            <w:r>
              <w:rPr>
                <w:rFonts w:ascii="Arial" w:eastAsia="Arial" w:hAnsi="Arial" w:cs="Arial"/>
                <w:sz w:val="18"/>
                <w:szCs w:val="18"/>
              </w:rPr>
              <w:t>PTC</w:t>
            </w:r>
            <w:proofErr w:type="spellEnd"/>
          </w:p>
        </w:tc>
        <w:tc>
          <w:tcPr>
            <w:tcW w:w="2062" w:type="dxa"/>
            <w:vMerge w:val="restart"/>
          </w:tcPr>
          <w:p w:rsidR="00AE5F14" w:rsidRDefault="00C10542" w:rsidP="00326FD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Ingeniería en Energía</w:t>
            </w:r>
          </w:p>
          <w:p w:rsidR="00AE5F14" w:rsidRDefault="00AE5F14" w:rsidP="005420F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3621" w:type="dxa"/>
          </w:tcPr>
          <w:p w:rsidR="00AE5F14" w:rsidRDefault="00C10542" w:rsidP="005420F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Perfil Profesional /Cuerpo Académico- Grado de Consolidación</w:t>
            </w:r>
          </w:p>
        </w:tc>
        <w:tc>
          <w:tcPr>
            <w:tcW w:w="3731" w:type="dxa"/>
          </w:tcPr>
          <w:p w:rsidR="00AE5F14" w:rsidRDefault="00C10542" w:rsidP="005420F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 xml:space="preserve">Perfil deseable </w:t>
            </w:r>
            <w:proofErr w:type="spellStart"/>
            <w:r>
              <w:rPr>
                <w:rFonts w:ascii="Arial" w:eastAsia="Arial" w:hAnsi="Arial" w:cs="Arial"/>
                <w:b/>
                <w:sz w:val="18"/>
                <w:szCs w:val="18"/>
              </w:rPr>
              <w:t>PRODEP</w:t>
            </w:r>
            <w:proofErr w:type="spellEnd"/>
            <w:r>
              <w:rPr>
                <w:rFonts w:ascii="Arial" w:eastAsia="Arial" w:hAnsi="Arial" w:cs="Arial"/>
                <w:b/>
                <w:sz w:val="18"/>
                <w:szCs w:val="18"/>
              </w:rPr>
              <w:t>/</w:t>
            </w:r>
            <w:proofErr w:type="spellStart"/>
            <w:r>
              <w:rPr>
                <w:rFonts w:ascii="Arial" w:eastAsia="Arial" w:hAnsi="Arial" w:cs="Arial"/>
                <w:b/>
                <w:sz w:val="18"/>
                <w:szCs w:val="18"/>
              </w:rPr>
              <w:t>SNII</w:t>
            </w:r>
            <w:proofErr w:type="spellEnd"/>
          </w:p>
        </w:tc>
      </w:tr>
      <w:tr w:rsidR="00AE5F14" w:rsidTr="00243A9A">
        <w:trPr>
          <w:trHeight w:val="41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80" w:type="dxa"/>
          </w:tcPr>
          <w:p w:rsidR="00AE5F14" w:rsidRDefault="00C10542" w:rsidP="005420F6">
            <w:pPr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 w:val="0"/>
                <w:sz w:val="18"/>
                <w:szCs w:val="18"/>
              </w:rPr>
              <w:t>Álvaro Francisco Carballo Sánchez</w:t>
            </w:r>
          </w:p>
        </w:tc>
        <w:tc>
          <w:tcPr>
            <w:tcW w:w="2062" w:type="dxa"/>
            <w:vMerge/>
          </w:tcPr>
          <w:p w:rsidR="00AE5F14" w:rsidRDefault="00AE5F14" w:rsidP="005420F6">
            <w:pPr>
              <w:widowControl w:val="0"/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3621" w:type="dxa"/>
          </w:tcPr>
          <w:p w:rsidR="00AE5F14" w:rsidRDefault="00C10542" w:rsidP="005420F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Maestría en Ciencia (Física) / Sustentabilidad Financiera Empresarial-</w:t>
            </w:r>
            <w:proofErr w:type="spellStart"/>
            <w:r>
              <w:rPr>
                <w:rFonts w:ascii="Arial" w:eastAsia="Arial" w:hAnsi="Arial" w:cs="Arial"/>
                <w:sz w:val="18"/>
                <w:szCs w:val="18"/>
              </w:rPr>
              <w:t>CAEF</w:t>
            </w:r>
            <w:proofErr w:type="spellEnd"/>
          </w:p>
        </w:tc>
        <w:tc>
          <w:tcPr>
            <w:tcW w:w="3731" w:type="dxa"/>
          </w:tcPr>
          <w:p w:rsidR="00AE5F14" w:rsidRDefault="00C10542" w:rsidP="005420F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Vigente/SR</w:t>
            </w:r>
          </w:p>
        </w:tc>
      </w:tr>
      <w:tr w:rsidR="00AE5F14" w:rsidTr="00243A9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80" w:type="dxa"/>
          </w:tcPr>
          <w:p w:rsidR="00AE5F14" w:rsidRDefault="00C10542" w:rsidP="005420F6">
            <w:pPr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 w:val="0"/>
                <w:sz w:val="18"/>
                <w:szCs w:val="18"/>
              </w:rPr>
              <w:lastRenderedPageBreak/>
              <w:t>Prisciliano Hernández Martínez</w:t>
            </w:r>
          </w:p>
        </w:tc>
        <w:tc>
          <w:tcPr>
            <w:tcW w:w="2062" w:type="dxa"/>
            <w:vMerge/>
          </w:tcPr>
          <w:p w:rsidR="00AE5F14" w:rsidRDefault="00AE5F14" w:rsidP="005420F6">
            <w:pPr>
              <w:widowControl w:val="0"/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3621" w:type="dxa"/>
          </w:tcPr>
          <w:p w:rsidR="00AE5F14" w:rsidRDefault="00C10542" w:rsidP="005420F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Doctorado en Química/</w:t>
            </w:r>
            <w:r>
              <w:rPr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sz w:val="18"/>
                <w:szCs w:val="18"/>
              </w:rPr>
              <w:t>Sistemas Alimentarios, Energéticos y Socio Ecológicos Sustentables</w:t>
            </w:r>
          </w:p>
        </w:tc>
        <w:tc>
          <w:tcPr>
            <w:tcW w:w="3731" w:type="dxa"/>
          </w:tcPr>
          <w:p w:rsidR="00AE5F14" w:rsidRDefault="00C10542" w:rsidP="005420F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Vigente/Nivel 1</w:t>
            </w:r>
          </w:p>
        </w:tc>
      </w:tr>
      <w:tr w:rsidR="00AE5F14" w:rsidTr="00243A9A">
        <w:trPr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80" w:type="dxa"/>
          </w:tcPr>
          <w:p w:rsidR="00AE5F14" w:rsidRDefault="00C10542" w:rsidP="00326FD3">
            <w:pPr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lastRenderedPageBreak/>
              <w:t xml:space="preserve">Nombre completo del </w:t>
            </w:r>
            <w:proofErr w:type="spellStart"/>
            <w:r>
              <w:rPr>
                <w:rFonts w:ascii="Arial" w:eastAsia="Arial" w:hAnsi="Arial" w:cs="Arial"/>
                <w:sz w:val="18"/>
                <w:szCs w:val="18"/>
              </w:rPr>
              <w:t>PTC</w:t>
            </w:r>
            <w:proofErr w:type="spellEnd"/>
          </w:p>
        </w:tc>
        <w:tc>
          <w:tcPr>
            <w:tcW w:w="2062" w:type="dxa"/>
            <w:vMerge w:val="restart"/>
          </w:tcPr>
          <w:p w:rsidR="00AE5F14" w:rsidRDefault="00C10542" w:rsidP="00326FD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Ingeniería en Producción Animal</w:t>
            </w:r>
          </w:p>
          <w:p w:rsidR="00AE5F14" w:rsidRDefault="00AE5F14" w:rsidP="00326FD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3621" w:type="dxa"/>
          </w:tcPr>
          <w:p w:rsidR="00AE5F14" w:rsidRDefault="00C10542" w:rsidP="005420F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Perfil Profesional /Cuerpo Académico- Grado de Consolidación</w:t>
            </w:r>
          </w:p>
        </w:tc>
        <w:tc>
          <w:tcPr>
            <w:tcW w:w="3731" w:type="dxa"/>
          </w:tcPr>
          <w:p w:rsidR="00AE5F14" w:rsidRDefault="00C10542" w:rsidP="005420F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 xml:space="preserve">Perfil deseable </w:t>
            </w:r>
            <w:proofErr w:type="spellStart"/>
            <w:r>
              <w:rPr>
                <w:rFonts w:ascii="Arial" w:eastAsia="Arial" w:hAnsi="Arial" w:cs="Arial"/>
                <w:b/>
                <w:sz w:val="18"/>
                <w:szCs w:val="18"/>
              </w:rPr>
              <w:t>PRODEP</w:t>
            </w:r>
            <w:proofErr w:type="spellEnd"/>
            <w:r>
              <w:rPr>
                <w:rFonts w:ascii="Arial" w:eastAsia="Arial" w:hAnsi="Arial" w:cs="Arial"/>
                <w:b/>
                <w:sz w:val="18"/>
                <w:szCs w:val="18"/>
              </w:rPr>
              <w:t>/</w:t>
            </w:r>
            <w:proofErr w:type="spellStart"/>
            <w:r>
              <w:rPr>
                <w:rFonts w:ascii="Arial" w:eastAsia="Arial" w:hAnsi="Arial" w:cs="Arial"/>
                <w:b/>
                <w:sz w:val="18"/>
                <w:szCs w:val="18"/>
              </w:rPr>
              <w:t>SNII</w:t>
            </w:r>
            <w:proofErr w:type="spellEnd"/>
          </w:p>
        </w:tc>
      </w:tr>
      <w:tr w:rsidR="00AE5F14" w:rsidTr="00243A9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7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80" w:type="dxa"/>
          </w:tcPr>
          <w:p w:rsidR="00AE5F14" w:rsidRDefault="00C10542" w:rsidP="005420F6">
            <w:pPr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eastAsia="Arial" w:hAnsi="Arial" w:cs="Arial"/>
                <w:b w:val="0"/>
                <w:sz w:val="18"/>
                <w:szCs w:val="18"/>
              </w:rPr>
              <w:t>Itzcóatl</w:t>
            </w:r>
            <w:proofErr w:type="spellEnd"/>
            <w:r>
              <w:rPr>
                <w:rFonts w:ascii="Arial" w:eastAsia="Arial" w:hAnsi="Arial" w:cs="Arial"/>
                <w:b w:val="0"/>
                <w:sz w:val="18"/>
                <w:szCs w:val="18"/>
              </w:rPr>
              <w:t xml:space="preserve"> Martínez Sánchez</w:t>
            </w:r>
          </w:p>
        </w:tc>
        <w:tc>
          <w:tcPr>
            <w:tcW w:w="2062" w:type="dxa"/>
            <w:vMerge/>
          </w:tcPr>
          <w:p w:rsidR="00AE5F14" w:rsidRDefault="00AE5F14" w:rsidP="005420F6">
            <w:pPr>
              <w:widowControl w:val="0"/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3621" w:type="dxa"/>
          </w:tcPr>
          <w:p w:rsidR="00AE5F14" w:rsidRDefault="00C10542" w:rsidP="005420F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 xml:space="preserve">Doctorado en Ecología y manejo de Recursos Naturales/Sistemas de producción agroecológicos </w:t>
            </w:r>
            <w:proofErr w:type="spellStart"/>
            <w:r>
              <w:rPr>
                <w:rFonts w:ascii="Arial" w:eastAsia="Arial" w:hAnsi="Arial" w:cs="Arial"/>
                <w:sz w:val="18"/>
                <w:szCs w:val="18"/>
              </w:rPr>
              <w:t>CAEC</w:t>
            </w:r>
            <w:proofErr w:type="spellEnd"/>
            <w:r>
              <w:rPr>
                <w:rFonts w:ascii="Arial" w:eastAsia="Arial" w:hAnsi="Arial" w:cs="Arial"/>
                <w:sz w:val="18"/>
                <w:szCs w:val="18"/>
              </w:rPr>
              <w:t>.</w:t>
            </w:r>
          </w:p>
        </w:tc>
        <w:tc>
          <w:tcPr>
            <w:tcW w:w="3731" w:type="dxa"/>
          </w:tcPr>
          <w:p w:rsidR="00AE5F14" w:rsidRDefault="00C10542" w:rsidP="005420F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Vigente/Nivel 1</w:t>
            </w:r>
          </w:p>
        </w:tc>
      </w:tr>
      <w:tr w:rsidR="00AE5F14" w:rsidTr="00243A9A">
        <w:trPr>
          <w:trHeight w:val="31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80" w:type="dxa"/>
          </w:tcPr>
          <w:p w:rsidR="00AE5F14" w:rsidRDefault="00C10542" w:rsidP="005420F6">
            <w:pPr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eastAsia="Arial" w:hAnsi="Arial" w:cs="Arial"/>
                <w:b w:val="0"/>
                <w:sz w:val="18"/>
                <w:szCs w:val="18"/>
              </w:rPr>
              <w:t>Leodan</w:t>
            </w:r>
            <w:proofErr w:type="spellEnd"/>
            <w:r>
              <w:rPr>
                <w:rFonts w:ascii="Arial" w:eastAsia="Arial" w:hAnsi="Arial" w:cs="Arial"/>
                <w:b w:val="0"/>
                <w:sz w:val="18"/>
                <w:szCs w:val="18"/>
              </w:rPr>
              <w:t xml:space="preserve"> Tadeo Rodríguez Ortega </w:t>
            </w:r>
          </w:p>
        </w:tc>
        <w:tc>
          <w:tcPr>
            <w:tcW w:w="2062" w:type="dxa"/>
            <w:vMerge/>
          </w:tcPr>
          <w:p w:rsidR="00AE5F14" w:rsidRDefault="00AE5F14" w:rsidP="005420F6">
            <w:pPr>
              <w:widowControl w:val="0"/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3621" w:type="dxa"/>
          </w:tcPr>
          <w:p w:rsidR="00AE5F14" w:rsidRDefault="00C10542" w:rsidP="005420F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Doctorado en Ciencias en Recursos Genéticos y Productividad- Ganadería/Innovación p</w:t>
            </w:r>
            <w:r>
              <w:rPr>
                <w:rFonts w:ascii="Arial" w:eastAsia="Arial" w:hAnsi="Arial" w:cs="Arial"/>
                <w:sz w:val="18"/>
                <w:szCs w:val="18"/>
              </w:rPr>
              <w:t>ara la Producción Animal Sustentable-</w:t>
            </w:r>
            <w:proofErr w:type="spellStart"/>
            <w:r>
              <w:rPr>
                <w:rFonts w:ascii="Arial" w:eastAsia="Arial" w:hAnsi="Arial" w:cs="Arial"/>
                <w:sz w:val="18"/>
                <w:szCs w:val="18"/>
              </w:rPr>
              <w:t>CAEF</w:t>
            </w:r>
            <w:proofErr w:type="spellEnd"/>
          </w:p>
        </w:tc>
        <w:tc>
          <w:tcPr>
            <w:tcW w:w="3731" w:type="dxa"/>
          </w:tcPr>
          <w:p w:rsidR="00AE5F14" w:rsidRDefault="00C10542" w:rsidP="005420F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SR /Nivel 1</w:t>
            </w:r>
          </w:p>
        </w:tc>
      </w:tr>
      <w:tr w:rsidR="00AE5F14" w:rsidTr="00243A9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80" w:type="dxa"/>
          </w:tcPr>
          <w:p w:rsidR="00AE5F14" w:rsidRDefault="00C10542" w:rsidP="005420F6">
            <w:pPr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 w:val="0"/>
                <w:sz w:val="18"/>
                <w:szCs w:val="18"/>
              </w:rPr>
              <w:t>Jorge Vargas Monter</w:t>
            </w:r>
          </w:p>
        </w:tc>
        <w:tc>
          <w:tcPr>
            <w:tcW w:w="2062" w:type="dxa"/>
            <w:vMerge/>
          </w:tcPr>
          <w:p w:rsidR="00AE5F14" w:rsidRDefault="00AE5F14" w:rsidP="005420F6">
            <w:pPr>
              <w:widowControl w:val="0"/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3621" w:type="dxa"/>
          </w:tcPr>
          <w:p w:rsidR="00AE5F14" w:rsidRDefault="00C10542" w:rsidP="005420F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Maestría en Ciencias en Estrategias para el Desarrollo Regional/Innovación para la Producción Animal Sustentable-</w:t>
            </w:r>
            <w:proofErr w:type="spellStart"/>
            <w:r>
              <w:rPr>
                <w:rFonts w:ascii="Arial" w:eastAsia="Arial" w:hAnsi="Arial" w:cs="Arial"/>
                <w:sz w:val="18"/>
                <w:szCs w:val="18"/>
              </w:rPr>
              <w:t>CAEF</w:t>
            </w:r>
            <w:proofErr w:type="spellEnd"/>
          </w:p>
        </w:tc>
        <w:tc>
          <w:tcPr>
            <w:tcW w:w="3731" w:type="dxa"/>
          </w:tcPr>
          <w:p w:rsidR="00AE5F14" w:rsidRDefault="00C10542" w:rsidP="005420F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SR /SR</w:t>
            </w:r>
          </w:p>
        </w:tc>
      </w:tr>
      <w:tr w:rsidR="00AE5F14" w:rsidTr="00243A9A">
        <w:trPr>
          <w:trHeight w:val="6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80" w:type="dxa"/>
          </w:tcPr>
          <w:p w:rsidR="00AE5F14" w:rsidRDefault="00C10542" w:rsidP="005420F6">
            <w:pPr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 w:val="0"/>
                <w:sz w:val="18"/>
                <w:szCs w:val="18"/>
              </w:rPr>
              <w:t>Diana María Sifuentes Saucedo</w:t>
            </w:r>
          </w:p>
        </w:tc>
        <w:tc>
          <w:tcPr>
            <w:tcW w:w="2062" w:type="dxa"/>
            <w:vMerge/>
          </w:tcPr>
          <w:p w:rsidR="00AE5F14" w:rsidRDefault="00AE5F14" w:rsidP="005420F6">
            <w:pPr>
              <w:widowControl w:val="0"/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3621" w:type="dxa"/>
          </w:tcPr>
          <w:p w:rsidR="00AE5F14" w:rsidRDefault="00C10542" w:rsidP="005420F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Maestría en Ciencias en Horticultura/Innovación para la Producción Animal Sustentable-</w:t>
            </w:r>
            <w:proofErr w:type="spellStart"/>
            <w:r>
              <w:rPr>
                <w:rFonts w:ascii="Arial" w:eastAsia="Arial" w:hAnsi="Arial" w:cs="Arial"/>
                <w:sz w:val="18"/>
                <w:szCs w:val="18"/>
              </w:rPr>
              <w:t>CAEF</w:t>
            </w:r>
            <w:proofErr w:type="spellEnd"/>
          </w:p>
        </w:tc>
        <w:tc>
          <w:tcPr>
            <w:tcW w:w="3731" w:type="dxa"/>
          </w:tcPr>
          <w:p w:rsidR="00AE5F14" w:rsidRDefault="00C10542" w:rsidP="005420F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Vigente/SR</w:t>
            </w:r>
          </w:p>
        </w:tc>
      </w:tr>
      <w:tr w:rsidR="00AE5F14" w:rsidTr="00243A9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80" w:type="dxa"/>
          </w:tcPr>
          <w:p w:rsidR="00AE5F14" w:rsidRDefault="00C10542" w:rsidP="005420F6">
            <w:pPr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 w:val="0"/>
                <w:sz w:val="18"/>
                <w:szCs w:val="18"/>
              </w:rPr>
              <w:t xml:space="preserve">Juan </w:t>
            </w:r>
            <w:proofErr w:type="spellStart"/>
            <w:r>
              <w:rPr>
                <w:rFonts w:ascii="Arial" w:eastAsia="Arial" w:hAnsi="Arial" w:cs="Arial"/>
                <w:b w:val="0"/>
                <w:sz w:val="18"/>
                <w:szCs w:val="18"/>
              </w:rPr>
              <w:t>Noguez</w:t>
            </w:r>
            <w:proofErr w:type="spellEnd"/>
            <w:r>
              <w:rPr>
                <w:rFonts w:ascii="Arial" w:eastAsia="Arial" w:hAnsi="Arial" w:cs="Arial"/>
                <w:b w:val="0"/>
                <w:sz w:val="18"/>
                <w:szCs w:val="18"/>
              </w:rPr>
              <w:t xml:space="preserve"> Estrada</w:t>
            </w:r>
          </w:p>
        </w:tc>
        <w:tc>
          <w:tcPr>
            <w:tcW w:w="2062" w:type="dxa"/>
            <w:vMerge/>
          </w:tcPr>
          <w:p w:rsidR="00AE5F14" w:rsidRDefault="00AE5F14" w:rsidP="005420F6">
            <w:pPr>
              <w:widowControl w:val="0"/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3621" w:type="dxa"/>
          </w:tcPr>
          <w:p w:rsidR="00AE5F14" w:rsidRDefault="00C10542" w:rsidP="005420F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Maestría en Ciencias en Producción Animal /Innovación para la Producción Animal Sustentable-</w:t>
            </w:r>
            <w:proofErr w:type="spellStart"/>
            <w:r>
              <w:rPr>
                <w:rFonts w:ascii="Arial" w:eastAsia="Arial" w:hAnsi="Arial" w:cs="Arial"/>
                <w:sz w:val="18"/>
                <w:szCs w:val="18"/>
              </w:rPr>
              <w:t>CAEF</w:t>
            </w:r>
            <w:proofErr w:type="spellEnd"/>
          </w:p>
        </w:tc>
        <w:tc>
          <w:tcPr>
            <w:tcW w:w="3731" w:type="dxa"/>
          </w:tcPr>
          <w:p w:rsidR="00AE5F14" w:rsidRDefault="00C10542" w:rsidP="005420F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Vigente/SR</w:t>
            </w:r>
          </w:p>
        </w:tc>
      </w:tr>
      <w:tr w:rsidR="00AE5F14" w:rsidTr="00243A9A">
        <w:trPr>
          <w:trHeight w:val="31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80" w:type="dxa"/>
          </w:tcPr>
          <w:p w:rsidR="00AE5F14" w:rsidRDefault="00C10542" w:rsidP="005420F6">
            <w:pPr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 w:val="0"/>
                <w:sz w:val="18"/>
                <w:szCs w:val="18"/>
              </w:rPr>
              <w:t>Héctor Oscar Orozco Gregorio</w:t>
            </w:r>
          </w:p>
        </w:tc>
        <w:tc>
          <w:tcPr>
            <w:tcW w:w="2062" w:type="dxa"/>
            <w:vMerge/>
          </w:tcPr>
          <w:p w:rsidR="00AE5F14" w:rsidRDefault="00AE5F14" w:rsidP="005420F6">
            <w:pPr>
              <w:widowControl w:val="0"/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3621" w:type="dxa"/>
          </w:tcPr>
          <w:p w:rsidR="00AE5F14" w:rsidRDefault="00C10542" w:rsidP="005420F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Doctor en Ciencias Biológicas y de la Salud/ Innovación para la Producción Animal Sustentable-</w:t>
            </w:r>
            <w:proofErr w:type="spellStart"/>
            <w:r>
              <w:rPr>
                <w:rFonts w:ascii="Arial" w:eastAsia="Arial" w:hAnsi="Arial" w:cs="Arial"/>
                <w:sz w:val="18"/>
                <w:szCs w:val="18"/>
              </w:rPr>
              <w:t>CAEF</w:t>
            </w:r>
            <w:proofErr w:type="spellEnd"/>
          </w:p>
        </w:tc>
        <w:tc>
          <w:tcPr>
            <w:tcW w:w="3731" w:type="dxa"/>
          </w:tcPr>
          <w:p w:rsidR="00AE5F14" w:rsidRDefault="00C10542" w:rsidP="005420F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 xml:space="preserve">Nuevo </w:t>
            </w:r>
            <w:proofErr w:type="spellStart"/>
            <w:r>
              <w:rPr>
                <w:rFonts w:ascii="Arial" w:eastAsia="Arial" w:hAnsi="Arial" w:cs="Arial"/>
                <w:sz w:val="18"/>
                <w:szCs w:val="18"/>
              </w:rPr>
              <w:t>PTC</w:t>
            </w:r>
            <w:proofErr w:type="spellEnd"/>
            <w:r>
              <w:rPr>
                <w:rFonts w:ascii="Arial" w:eastAsia="Arial" w:hAnsi="Arial" w:cs="Arial"/>
                <w:sz w:val="18"/>
                <w:szCs w:val="18"/>
              </w:rPr>
              <w:t>, (SR)/Nivel 1</w:t>
            </w:r>
          </w:p>
        </w:tc>
      </w:tr>
      <w:tr w:rsidR="00AE5F14" w:rsidTr="00243A9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80" w:type="dxa"/>
          </w:tcPr>
          <w:p w:rsidR="00AE5F14" w:rsidRDefault="00C10542" w:rsidP="005420F6">
            <w:pPr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 w:val="0"/>
                <w:sz w:val="18"/>
                <w:szCs w:val="18"/>
              </w:rPr>
              <w:t>Erick Alfredo Zúñiga Estrada</w:t>
            </w:r>
          </w:p>
        </w:tc>
        <w:tc>
          <w:tcPr>
            <w:tcW w:w="2062" w:type="dxa"/>
            <w:vMerge/>
          </w:tcPr>
          <w:p w:rsidR="00AE5F14" w:rsidRDefault="00AE5F14" w:rsidP="005420F6">
            <w:pPr>
              <w:widowControl w:val="0"/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3621" w:type="dxa"/>
          </w:tcPr>
          <w:p w:rsidR="00AE5F14" w:rsidRDefault="00C10542" w:rsidP="005420F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Doctor en Química/ Innovación para la Producción Animal Sustentable-</w:t>
            </w:r>
            <w:proofErr w:type="spellStart"/>
            <w:r>
              <w:rPr>
                <w:rFonts w:ascii="Arial" w:eastAsia="Arial" w:hAnsi="Arial" w:cs="Arial"/>
                <w:sz w:val="18"/>
                <w:szCs w:val="18"/>
              </w:rPr>
              <w:t>CAEF</w:t>
            </w:r>
            <w:proofErr w:type="spellEnd"/>
          </w:p>
        </w:tc>
        <w:tc>
          <w:tcPr>
            <w:tcW w:w="3731" w:type="dxa"/>
          </w:tcPr>
          <w:p w:rsidR="00AE5F14" w:rsidRDefault="00C10542" w:rsidP="005420F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 xml:space="preserve">Nuevo </w:t>
            </w:r>
            <w:proofErr w:type="spellStart"/>
            <w:r>
              <w:rPr>
                <w:rFonts w:ascii="Arial" w:eastAsia="Arial" w:hAnsi="Arial" w:cs="Arial"/>
                <w:sz w:val="18"/>
                <w:szCs w:val="18"/>
              </w:rPr>
              <w:t>PTC</w:t>
            </w:r>
            <w:proofErr w:type="spellEnd"/>
            <w:r>
              <w:rPr>
                <w:rFonts w:ascii="Arial" w:eastAsia="Arial" w:hAnsi="Arial" w:cs="Arial"/>
                <w:sz w:val="18"/>
                <w:szCs w:val="18"/>
              </w:rPr>
              <w:t>, SR/</w:t>
            </w:r>
            <w:r w:rsidR="00C1525E">
              <w:rPr>
                <w:rFonts w:ascii="Arial" w:eastAsia="Arial" w:hAnsi="Arial" w:cs="Arial"/>
                <w:sz w:val="18"/>
                <w:szCs w:val="18"/>
              </w:rPr>
              <w:t xml:space="preserve"> Nivel Candidato</w:t>
            </w:r>
          </w:p>
        </w:tc>
      </w:tr>
      <w:tr w:rsidR="00AE5F14" w:rsidTr="00243A9A">
        <w:trPr>
          <w:trHeight w:val="31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80" w:type="dxa"/>
          </w:tcPr>
          <w:p w:rsidR="00AE5F14" w:rsidRDefault="00C10542" w:rsidP="005420F6">
            <w:pPr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 xml:space="preserve">Nombre completo del </w:t>
            </w:r>
            <w:proofErr w:type="spellStart"/>
            <w:r>
              <w:rPr>
                <w:rFonts w:ascii="Arial" w:eastAsia="Arial" w:hAnsi="Arial" w:cs="Arial"/>
                <w:sz w:val="18"/>
                <w:szCs w:val="18"/>
              </w:rPr>
              <w:t>PTC</w:t>
            </w:r>
            <w:proofErr w:type="spellEnd"/>
          </w:p>
        </w:tc>
        <w:tc>
          <w:tcPr>
            <w:tcW w:w="2062" w:type="dxa"/>
            <w:vMerge w:val="restart"/>
          </w:tcPr>
          <w:p w:rsidR="00AE5F14" w:rsidRDefault="00C10542" w:rsidP="005420F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Ingeniería en Diseño Industrial</w:t>
            </w:r>
          </w:p>
          <w:p w:rsidR="00AE5F14" w:rsidRDefault="00AE5F14" w:rsidP="005420F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3621" w:type="dxa"/>
          </w:tcPr>
          <w:p w:rsidR="00AE5F14" w:rsidRDefault="00C10542" w:rsidP="005420F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Perfil Profesional /Cuerpo Académico- Grado de Consolidación</w:t>
            </w:r>
          </w:p>
        </w:tc>
        <w:tc>
          <w:tcPr>
            <w:tcW w:w="3731" w:type="dxa"/>
          </w:tcPr>
          <w:p w:rsidR="00AE5F14" w:rsidRDefault="00C10542" w:rsidP="005420F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 xml:space="preserve">Perfil deseable </w:t>
            </w:r>
            <w:proofErr w:type="spellStart"/>
            <w:r>
              <w:rPr>
                <w:rFonts w:ascii="Arial" w:eastAsia="Arial" w:hAnsi="Arial" w:cs="Arial"/>
                <w:b/>
                <w:sz w:val="18"/>
                <w:szCs w:val="18"/>
              </w:rPr>
              <w:t>PRODEP</w:t>
            </w:r>
            <w:proofErr w:type="spellEnd"/>
            <w:r>
              <w:rPr>
                <w:rFonts w:ascii="Arial" w:eastAsia="Arial" w:hAnsi="Arial" w:cs="Arial"/>
                <w:b/>
                <w:sz w:val="18"/>
                <w:szCs w:val="18"/>
              </w:rPr>
              <w:t>/</w:t>
            </w:r>
            <w:proofErr w:type="spellStart"/>
            <w:r>
              <w:rPr>
                <w:rFonts w:ascii="Arial" w:eastAsia="Arial" w:hAnsi="Arial" w:cs="Arial"/>
                <w:b/>
                <w:sz w:val="18"/>
                <w:szCs w:val="18"/>
              </w:rPr>
              <w:t>SNII</w:t>
            </w:r>
            <w:proofErr w:type="spellEnd"/>
          </w:p>
        </w:tc>
      </w:tr>
      <w:tr w:rsidR="00AE5F14" w:rsidTr="00243A9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80" w:type="dxa"/>
          </w:tcPr>
          <w:p w:rsidR="00AE5F14" w:rsidRDefault="00C10542" w:rsidP="005420F6">
            <w:pPr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 w:val="0"/>
                <w:sz w:val="18"/>
                <w:szCs w:val="18"/>
              </w:rPr>
              <w:t>Carlos Mejía Nájera</w:t>
            </w:r>
          </w:p>
        </w:tc>
        <w:tc>
          <w:tcPr>
            <w:tcW w:w="2062" w:type="dxa"/>
            <w:vMerge/>
          </w:tcPr>
          <w:p w:rsidR="00AE5F14" w:rsidRDefault="00AE5F14" w:rsidP="005420F6">
            <w:pPr>
              <w:widowControl w:val="0"/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3621" w:type="dxa"/>
          </w:tcPr>
          <w:p w:rsidR="00AE5F14" w:rsidRDefault="00C10542" w:rsidP="005420F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Maestro en Humanidades con Especialidad en Educación /</w:t>
            </w:r>
            <w:r>
              <w:rPr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sz w:val="18"/>
                <w:szCs w:val="18"/>
              </w:rPr>
              <w:t>Manufactura e Innovación Sustentable.</w:t>
            </w:r>
          </w:p>
        </w:tc>
        <w:tc>
          <w:tcPr>
            <w:tcW w:w="3731" w:type="dxa"/>
          </w:tcPr>
          <w:p w:rsidR="00AE5F14" w:rsidRDefault="00C10542" w:rsidP="005420F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SR/SR</w:t>
            </w:r>
          </w:p>
        </w:tc>
      </w:tr>
      <w:tr w:rsidR="00AE5F14" w:rsidTr="00243A9A">
        <w:trPr>
          <w:trHeight w:val="31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80" w:type="dxa"/>
          </w:tcPr>
          <w:p w:rsidR="00AE5F14" w:rsidRDefault="00C10542" w:rsidP="005420F6">
            <w:pPr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 w:val="0"/>
                <w:sz w:val="18"/>
                <w:szCs w:val="18"/>
              </w:rPr>
              <w:t>Tania Villatoro Cruz</w:t>
            </w:r>
          </w:p>
        </w:tc>
        <w:tc>
          <w:tcPr>
            <w:tcW w:w="2062" w:type="dxa"/>
          </w:tcPr>
          <w:p w:rsidR="00AE5F14" w:rsidRDefault="00AE5F14" w:rsidP="005420F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3621" w:type="dxa"/>
          </w:tcPr>
          <w:p w:rsidR="00AE5F14" w:rsidRDefault="00C10542" w:rsidP="005420F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Maestría en Manufactura/ Manufactura e Innovación Sustentable.</w:t>
            </w:r>
          </w:p>
        </w:tc>
        <w:tc>
          <w:tcPr>
            <w:tcW w:w="3731" w:type="dxa"/>
          </w:tcPr>
          <w:p w:rsidR="00AE5F14" w:rsidRDefault="00C10542" w:rsidP="005420F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N</w:t>
            </w:r>
            <w:r>
              <w:rPr>
                <w:rFonts w:ascii="Arial" w:eastAsia="Arial" w:hAnsi="Arial" w:cs="Arial"/>
                <w:sz w:val="18"/>
                <w:szCs w:val="18"/>
              </w:rPr>
              <w:t>u</w:t>
            </w:r>
            <w:r>
              <w:rPr>
                <w:rFonts w:ascii="Arial" w:eastAsia="Arial" w:hAnsi="Arial" w:cs="Arial"/>
                <w:sz w:val="18"/>
                <w:szCs w:val="18"/>
              </w:rPr>
              <w:t>e</w:t>
            </w:r>
            <w:r>
              <w:rPr>
                <w:rFonts w:ascii="Arial" w:eastAsia="Arial" w:hAnsi="Arial" w:cs="Arial"/>
                <w:sz w:val="18"/>
                <w:szCs w:val="18"/>
              </w:rPr>
              <w:t>v</w:t>
            </w:r>
            <w:r>
              <w:rPr>
                <w:rFonts w:ascii="Arial" w:eastAsia="Arial" w:hAnsi="Arial" w:cs="Arial"/>
                <w:sz w:val="18"/>
                <w:szCs w:val="18"/>
              </w:rPr>
              <w:t>o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z w:val="18"/>
                <w:szCs w:val="18"/>
              </w:rPr>
              <w:t>P</w:t>
            </w:r>
            <w:r>
              <w:rPr>
                <w:rFonts w:ascii="Arial" w:eastAsia="Arial" w:hAnsi="Arial" w:cs="Arial"/>
                <w:sz w:val="18"/>
                <w:szCs w:val="18"/>
              </w:rPr>
              <w:t>T</w:t>
            </w:r>
            <w:r>
              <w:rPr>
                <w:rFonts w:ascii="Arial" w:eastAsia="Arial" w:hAnsi="Arial" w:cs="Arial"/>
                <w:sz w:val="18"/>
                <w:szCs w:val="18"/>
              </w:rPr>
              <w:t>C</w:t>
            </w:r>
            <w:r>
              <w:rPr>
                <w:rFonts w:ascii="Arial" w:eastAsia="Arial" w:hAnsi="Arial" w:cs="Arial"/>
                <w:sz w:val="18"/>
                <w:szCs w:val="18"/>
              </w:rPr>
              <w:t>,</w:t>
            </w:r>
            <w:r>
              <w:rPr>
                <w:rFonts w:ascii="Arial" w:eastAsia="Arial" w:hAnsi="Arial" w:cs="Arial"/>
                <w:sz w:val="18"/>
                <w:szCs w:val="18"/>
              </w:rPr>
              <w:t>SR</w:t>
            </w:r>
            <w:proofErr w:type="spellEnd"/>
            <w:r>
              <w:rPr>
                <w:rFonts w:ascii="Arial" w:eastAsia="Arial" w:hAnsi="Arial" w:cs="Arial"/>
                <w:sz w:val="18"/>
                <w:szCs w:val="18"/>
              </w:rPr>
              <w:t>/SR</w:t>
            </w:r>
          </w:p>
        </w:tc>
      </w:tr>
      <w:tr w:rsidR="00AE5F14" w:rsidTr="00243A9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80" w:type="dxa"/>
          </w:tcPr>
          <w:p w:rsidR="00AE5F14" w:rsidRDefault="00C10542" w:rsidP="005420F6">
            <w:pPr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 xml:space="preserve">Nombre completo del </w:t>
            </w:r>
            <w:proofErr w:type="spellStart"/>
            <w:r>
              <w:rPr>
                <w:rFonts w:ascii="Arial" w:eastAsia="Arial" w:hAnsi="Arial" w:cs="Arial"/>
                <w:sz w:val="18"/>
                <w:szCs w:val="18"/>
              </w:rPr>
              <w:t>PTC</w:t>
            </w:r>
            <w:proofErr w:type="spellEnd"/>
          </w:p>
        </w:tc>
        <w:tc>
          <w:tcPr>
            <w:tcW w:w="2062" w:type="dxa"/>
            <w:vMerge w:val="restart"/>
          </w:tcPr>
          <w:p w:rsidR="00AE5F14" w:rsidRDefault="00C10542" w:rsidP="005420F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Ingeniería Civil</w:t>
            </w:r>
          </w:p>
          <w:p w:rsidR="00AE5F14" w:rsidRDefault="00AE5F14" w:rsidP="005420F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3621" w:type="dxa"/>
          </w:tcPr>
          <w:p w:rsidR="00AE5F14" w:rsidRDefault="00C10542" w:rsidP="005420F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Perfil Profesional /Cuerpo Académico- Grado de Consolidación</w:t>
            </w:r>
          </w:p>
        </w:tc>
        <w:tc>
          <w:tcPr>
            <w:tcW w:w="3731" w:type="dxa"/>
          </w:tcPr>
          <w:p w:rsidR="00AE5F14" w:rsidRDefault="00C10542" w:rsidP="005420F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 xml:space="preserve">Perfil deseable </w:t>
            </w:r>
            <w:proofErr w:type="spellStart"/>
            <w:r>
              <w:rPr>
                <w:rFonts w:ascii="Arial" w:eastAsia="Arial" w:hAnsi="Arial" w:cs="Arial"/>
                <w:b/>
                <w:sz w:val="18"/>
                <w:szCs w:val="18"/>
              </w:rPr>
              <w:t>PRODEP</w:t>
            </w:r>
            <w:proofErr w:type="spellEnd"/>
            <w:r>
              <w:rPr>
                <w:rFonts w:ascii="Arial" w:eastAsia="Arial" w:hAnsi="Arial" w:cs="Arial"/>
                <w:b/>
                <w:sz w:val="18"/>
                <w:szCs w:val="18"/>
              </w:rPr>
              <w:t>/</w:t>
            </w:r>
            <w:proofErr w:type="spellStart"/>
            <w:r>
              <w:rPr>
                <w:rFonts w:ascii="Arial" w:eastAsia="Arial" w:hAnsi="Arial" w:cs="Arial"/>
                <w:b/>
                <w:sz w:val="18"/>
                <w:szCs w:val="18"/>
              </w:rPr>
              <w:t>SNII</w:t>
            </w:r>
            <w:proofErr w:type="spellEnd"/>
          </w:p>
        </w:tc>
      </w:tr>
      <w:tr w:rsidR="00AE5F14" w:rsidTr="00243A9A">
        <w:trPr>
          <w:trHeight w:val="31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80" w:type="dxa"/>
          </w:tcPr>
          <w:p w:rsidR="00AE5F14" w:rsidRDefault="00C10542" w:rsidP="005420F6">
            <w:pPr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 w:val="0"/>
                <w:sz w:val="18"/>
                <w:szCs w:val="18"/>
              </w:rPr>
              <w:t>José Antonio Cortés Benítez</w:t>
            </w:r>
          </w:p>
        </w:tc>
        <w:tc>
          <w:tcPr>
            <w:tcW w:w="2062" w:type="dxa"/>
            <w:vMerge/>
          </w:tcPr>
          <w:p w:rsidR="00AE5F14" w:rsidRDefault="00AE5F14" w:rsidP="005420F6">
            <w:pPr>
              <w:widowControl w:val="0"/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3621" w:type="dxa"/>
          </w:tcPr>
          <w:p w:rsidR="00AE5F14" w:rsidRDefault="00C10542" w:rsidP="005420F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Maestría en Ingeniería Estructural / Caracterización de Materiales para la Construcción</w:t>
            </w:r>
          </w:p>
        </w:tc>
        <w:tc>
          <w:tcPr>
            <w:tcW w:w="3731" w:type="dxa"/>
          </w:tcPr>
          <w:p w:rsidR="00AE5F14" w:rsidRDefault="00C10542" w:rsidP="005420F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SR/SR</w:t>
            </w:r>
          </w:p>
        </w:tc>
      </w:tr>
      <w:tr w:rsidR="00AE5F14" w:rsidTr="00243A9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80" w:type="dxa"/>
          </w:tcPr>
          <w:p w:rsidR="00AE5F14" w:rsidRDefault="00C10542" w:rsidP="005420F6">
            <w:pPr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 w:val="0"/>
                <w:sz w:val="18"/>
                <w:szCs w:val="18"/>
              </w:rPr>
              <w:t>Arturo Arellano Hernández</w:t>
            </w:r>
          </w:p>
        </w:tc>
        <w:tc>
          <w:tcPr>
            <w:tcW w:w="2062" w:type="dxa"/>
            <w:vMerge/>
          </w:tcPr>
          <w:p w:rsidR="00AE5F14" w:rsidRDefault="00AE5F14" w:rsidP="005420F6">
            <w:pPr>
              <w:widowControl w:val="0"/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3621" w:type="dxa"/>
          </w:tcPr>
          <w:p w:rsidR="00AE5F14" w:rsidRDefault="00C10542" w:rsidP="005420F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Maestría en Ingeniería Civil / Caracterización de Materiales para la Construcción</w:t>
            </w:r>
          </w:p>
        </w:tc>
        <w:tc>
          <w:tcPr>
            <w:tcW w:w="3731" w:type="dxa"/>
          </w:tcPr>
          <w:p w:rsidR="00AE5F14" w:rsidRDefault="00C10542" w:rsidP="005420F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 xml:space="preserve">Nuevo </w:t>
            </w:r>
            <w:proofErr w:type="spellStart"/>
            <w:r>
              <w:rPr>
                <w:rFonts w:ascii="Arial" w:eastAsia="Arial" w:hAnsi="Arial" w:cs="Arial"/>
                <w:sz w:val="18"/>
                <w:szCs w:val="18"/>
              </w:rPr>
              <w:t>PTC</w:t>
            </w:r>
            <w:proofErr w:type="spellEnd"/>
            <w:r>
              <w:rPr>
                <w:rFonts w:ascii="Arial" w:eastAsia="Arial" w:hAnsi="Arial" w:cs="Arial"/>
                <w:sz w:val="18"/>
                <w:szCs w:val="18"/>
              </w:rPr>
              <w:t>, SR/SR</w:t>
            </w:r>
          </w:p>
        </w:tc>
      </w:tr>
      <w:tr w:rsidR="00AE5F14" w:rsidTr="00243A9A">
        <w:trPr>
          <w:trHeight w:val="31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80" w:type="dxa"/>
          </w:tcPr>
          <w:p w:rsidR="00AE5F14" w:rsidRDefault="00C10542" w:rsidP="005420F6">
            <w:pPr>
              <w:rPr>
                <w:rFonts w:ascii="Montserrat" w:eastAsia="Montserrat" w:hAnsi="Montserrat" w:cs="Montserrat"/>
                <w:sz w:val="18"/>
                <w:szCs w:val="18"/>
              </w:rPr>
            </w:pPr>
            <w:r>
              <w:rPr>
                <w:rFonts w:ascii="Arial" w:eastAsia="Arial" w:hAnsi="Arial" w:cs="Arial"/>
                <w:b w:val="0"/>
                <w:sz w:val="18"/>
                <w:szCs w:val="18"/>
              </w:rPr>
              <w:t>Armando Gómez Trinidad</w:t>
            </w:r>
          </w:p>
          <w:p w:rsidR="00AE5F14" w:rsidRDefault="00AE5F14" w:rsidP="005420F6">
            <w:pPr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2062" w:type="dxa"/>
            <w:vMerge/>
          </w:tcPr>
          <w:p w:rsidR="00AE5F14" w:rsidRDefault="00AE5F14" w:rsidP="005420F6">
            <w:pPr>
              <w:widowControl w:val="0"/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3621" w:type="dxa"/>
          </w:tcPr>
          <w:p w:rsidR="00AE5F14" w:rsidRDefault="00C10542" w:rsidP="005420F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Maestría en Ingeniería Civil (Hidráulica) /</w:t>
            </w:r>
            <w:r>
              <w:rPr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sz w:val="18"/>
                <w:szCs w:val="18"/>
              </w:rPr>
              <w:t>Caracterización de Materiales para la Construcción</w:t>
            </w:r>
          </w:p>
        </w:tc>
        <w:tc>
          <w:tcPr>
            <w:tcW w:w="3731" w:type="dxa"/>
          </w:tcPr>
          <w:p w:rsidR="00AE5F14" w:rsidRDefault="00C10542" w:rsidP="005420F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 xml:space="preserve">Nuevo </w:t>
            </w:r>
            <w:proofErr w:type="spellStart"/>
            <w:r>
              <w:rPr>
                <w:rFonts w:ascii="Arial" w:eastAsia="Arial" w:hAnsi="Arial" w:cs="Arial"/>
                <w:sz w:val="18"/>
                <w:szCs w:val="18"/>
              </w:rPr>
              <w:t>PTC</w:t>
            </w:r>
            <w:proofErr w:type="spellEnd"/>
            <w:r>
              <w:rPr>
                <w:rFonts w:ascii="Arial" w:eastAsia="Arial" w:hAnsi="Arial" w:cs="Arial"/>
                <w:sz w:val="18"/>
                <w:szCs w:val="18"/>
              </w:rPr>
              <w:t>, SR/SR</w:t>
            </w:r>
          </w:p>
        </w:tc>
      </w:tr>
      <w:tr w:rsidR="00AE5F14" w:rsidTr="00243A9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80" w:type="dxa"/>
          </w:tcPr>
          <w:p w:rsidR="00AE5F14" w:rsidRDefault="00C10542" w:rsidP="005420F6">
            <w:pPr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 w:val="0"/>
                <w:sz w:val="18"/>
                <w:szCs w:val="18"/>
              </w:rPr>
              <w:t>José Alfonso Martí</w:t>
            </w:r>
            <w:r>
              <w:rPr>
                <w:rFonts w:ascii="Arial" w:eastAsia="Arial" w:hAnsi="Arial" w:cs="Arial"/>
                <w:b w:val="0"/>
                <w:sz w:val="18"/>
                <w:szCs w:val="18"/>
              </w:rPr>
              <w:t>nez Muñoz</w:t>
            </w:r>
          </w:p>
        </w:tc>
        <w:tc>
          <w:tcPr>
            <w:tcW w:w="2062" w:type="dxa"/>
            <w:vMerge/>
          </w:tcPr>
          <w:p w:rsidR="00AE5F14" w:rsidRDefault="00AE5F14" w:rsidP="005420F6">
            <w:pPr>
              <w:widowControl w:val="0"/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3621" w:type="dxa"/>
          </w:tcPr>
          <w:p w:rsidR="00AE5F14" w:rsidRDefault="00C10542" w:rsidP="005420F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Maestría en Ingeniería Civil (Estructuras) /</w:t>
            </w:r>
            <w:r>
              <w:rPr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sz w:val="18"/>
                <w:szCs w:val="18"/>
              </w:rPr>
              <w:t>Caracterización de Materiales para la Construcción</w:t>
            </w:r>
          </w:p>
        </w:tc>
        <w:tc>
          <w:tcPr>
            <w:tcW w:w="3731" w:type="dxa"/>
          </w:tcPr>
          <w:p w:rsidR="00AE5F14" w:rsidRDefault="00C10542" w:rsidP="005420F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 xml:space="preserve">Nuevo </w:t>
            </w:r>
            <w:proofErr w:type="spellStart"/>
            <w:r>
              <w:rPr>
                <w:rFonts w:ascii="Arial" w:eastAsia="Arial" w:hAnsi="Arial" w:cs="Arial"/>
                <w:sz w:val="18"/>
                <w:szCs w:val="18"/>
              </w:rPr>
              <w:t>PTC</w:t>
            </w:r>
            <w:proofErr w:type="spellEnd"/>
            <w:r>
              <w:rPr>
                <w:rFonts w:ascii="Arial" w:eastAsia="Arial" w:hAnsi="Arial" w:cs="Arial"/>
                <w:sz w:val="18"/>
                <w:szCs w:val="18"/>
              </w:rPr>
              <w:t>, SR/SR</w:t>
            </w:r>
          </w:p>
        </w:tc>
      </w:tr>
    </w:tbl>
    <w:p w:rsidR="00AE5F14" w:rsidRDefault="00C10542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Montserrat" w:eastAsia="Montserrat" w:hAnsi="Montserrat" w:cs="Montserrat"/>
          <w:color w:val="000000"/>
          <w:sz w:val="20"/>
          <w:szCs w:val="20"/>
        </w:rPr>
      </w:pPr>
      <w:r>
        <w:rPr>
          <w:rFonts w:ascii="Montserrat" w:eastAsia="Montserrat" w:hAnsi="Montserrat" w:cs="Montserrat"/>
          <w:b/>
          <w:color w:val="000000"/>
          <w:sz w:val="20"/>
          <w:szCs w:val="20"/>
        </w:rPr>
        <w:t>Tabla 2. Plantilla académica por PE de nivel superior</w:t>
      </w:r>
      <w:r w:rsidR="00243A9A">
        <w:rPr>
          <w:rFonts w:ascii="Montserrat" w:eastAsia="Montserrat" w:hAnsi="Montserrat" w:cs="Montserrat"/>
          <w:b/>
          <w:color w:val="000000"/>
          <w:sz w:val="20"/>
          <w:szCs w:val="20"/>
        </w:rPr>
        <w:t xml:space="preserve"> </w:t>
      </w:r>
      <w:proofErr w:type="spellStart"/>
      <w:r>
        <w:rPr>
          <w:rFonts w:ascii="Montserrat" w:eastAsia="Montserrat" w:hAnsi="Montserrat" w:cs="Montserrat"/>
          <w:color w:val="000000"/>
          <w:sz w:val="20"/>
          <w:szCs w:val="20"/>
        </w:rPr>
        <w:t>PTC</w:t>
      </w:r>
      <w:proofErr w:type="spellEnd"/>
      <w:r>
        <w:rPr>
          <w:rFonts w:ascii="Montserrat" w:eastAsia="Montserrat" w:hAnsi="Montserrat" w:cs="Montserrat"/>
          <w:color w:val="000000"/>
          <w:sz w:val="20"/>
          <w:szCs w:val="20"/>
        </w:rPr>
        <w:t xml:space="preserve"> en evaluación para obtener su reconocimiento a Perfil Deseable o Nuevo </w:t>
      </w:r>
      <w:proofErr w:type="spellStart"/>
      <w:r>
        <w:rPr>
          <w:rFonts w:ascii="Montserrat" w:eastAsia="Montserrat" w:hAnsi="Montserrat" w:cs="Montserrat"/>
          <w:color w:val="000000"/>
          <w:sz w:val="20"/>
          <w:szCs w:val="20"/>
        </w:rPr>
        <w:t>PTC</w:t>
      </w:r>
      <w:proofErr w:type="spellEnd"/>
      <w:r>
        <w:rPr>
          <w:rFonts w:ascii="Montserrat" w:eastAsia="Montserrat" w:hAnsi="Montserrat" w:cs="Montserrat"/>
          <w:color w:val="000000"/>
          <w:sz w:val="20"/>
          <w:szCs w:val="20"/>
        </w:rPr>
        <w:t xml:space="preserve"> en la convocatoria 2023. Cuerpo académico en formación (</w:t>
      </w:r>
      <w:proofErr w:type="spellStart"/>
      <w:r>
        <w:rPr>
          <w:rFonts w:ascii="Montserrat" w:eastAsia="Montserrat" w:hAnsi="Montserrat" w:cs="Montserrat"/>
          <w:color w:val="000000"/>
          <w:sz w:val="20"/>
          <w:szCs w:val="20"/>
        </w:rPr>
        <w:t>CAEF</w:t>
      </w:r>
      <w:proofErr w:type="spellEnd"/>
      <w:r>
        <w:rPr>
          <w:rFonts w:ascii="Montserrat" w:eastAsia="Montserrat" w:hAnsi="Montserrat" w:cs="Montserrat"/>
          <w:color w:val="000000"/>
          <w:sz w:val="20"/>
          <w:szCs w:val="20"/>
        </w:rPr>
        <w:t>), Cuerpo académico en Consolidación (</w:t>
      </w:r>
      <w:proofErr w:type="spellStart"/>
      <w:r>
        <w:rPr>
          <w:rFonts w:ascii="Montserrat" w:eastAsia="Montserrat" w:hAnsi="Montserrat" w:cs="Montserrat"/>
          <w:color w:val="000000"/>
          <w:sz w:val="20"/>
          <w:szCs w:val="20"/>
        </w:rPr>
        <w:t>CAEC</w:t>
      </w:r>
      <w:proofErr w:type="spellEnd"/>
      <w:r>
        <w:rPr>
          <w:rFonts w:ascii="Montserrat" w:eastAsia="Montserrat" w:hAnsi="Montserrat" w:cs="Montserrat"/>
          <w:color w:val="000000"/>
          <w:sz w:val="20"/>
          <w:szCs w:val="20"/>
        </w:rPr>
        <w:t>), Cuerpo académico co</w:t>
      </w:r>
      <w:r>
        <w:rPr>
          <w:rFonts w:ascii="Montserrat" w:eastAsia="Montserrat" w:hAnsi="Montserrat" w:cs="Montserrat"/>
          <w:color w:val="000000"/>
          <w:sz w:val="20"/>
          <w:szCs w:val="20"/>
        </w:rPr>
        <w:t xml:space="preserve">nsolidado (CAC), </w:t>
      </w:r>
      <w:proofErr w:type="spellStart"/>
      <w:r>
        <w:rPr>
          <w:rFonts w:ascii="Montserrat" w:eastAsia="Montserrat" w:hAnsi="Montserrat" w:cs="Montserrat"/>
          <w:color w:val="000000"/>
          <w:sz w:val="20"/>
          <w:szCs w:val="20"/>
        </w:rPr>
        <w:t>NR</w:t>
      </w:r>
      <w:proofErr w:type="spellEnd"/>
      <w:r>
        <w:rPr>
          <w:rFonts w:ascii="Montserrat" w:eastAsia="Montserrat" w:hAnsi="Montserrat" w:cs="Montserrat"/>
          <w:color w:val="000000"/>
          <w:sz w:val="20"/>
          <w:szCs w:val="20"/>
        </w:rPr>
        <w:t>: no reportado.</w:t>
      </w:r>
    </w:p>
    <w:p w:rsidR="002079D9" w:rsidRDefault="002079D9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Montserrat" w:eastAsia="Montserrat" w:hAnsi="Montserrat" w:cs="Montserrat"/>
          <w:color w:val="000000"/>
          <w:sz w:val="20"/>
          <w:szCs w:val="20"/>
        </w:rPr>
      </w:pPr>
      <w:r>
        <w:rPr>
          <w:rFonts w:ascii="Montserrat" w:eastAsia="Montserrat" w:hAnsi="Montserrat" w:cs="Montserrat"/>
          <w:color w:val="000000"/>
          <w:sz w:val="20"/>
          <w:szCs w:val="20"/>
        </w:rPr>
        <w:t>En la tabla 2 se observa que el 30% de los profesores de tiempo completo cuenta con el reconocimiento del Sistema Nacional de I</w:t>
      </w:r>
      <w:bookmarkStart w:id="0" w:name="_GoBack"/>
      <w:bookmarkEnd w:id="0"/>
      <w:r>
        <w:rPr>
          <w:rFonts w:ascii="Montserrat" w:eastAsia="Montserrat" w:hAnsi="Montserrat" w:cs="Montserrat"/>
          <w:color w:val="000000"/>
          <w:sz w:val="20"/>
          <w:szCs w:val="20"/>
        </w:rPr>
        <w:t>nvestigadores e Investigadoras (</w:t>
      </w:r>
      <w:proofErr w:type="spellStart"/>
      <w:r>
        <w:rPr>
          <w:rFonts w:ascii="Montserrat" w:eastAsia="Montserrat" w:hAnsi="Montserrat" w:cs="Montserrat"/>
          <w:color w:val="000000"/>
          <w:sz w:val="20"/>
          <w:szCs w:val="20"/>
        </w:rPr>
        <w:t>SNII</w:t>
      </w:r>
      <w:proofErr w:type="spellEnd"/>
      <w:r>
        <w:rPr>
          <w:rFonts w:ascii="Montserrat" w:eastAsia="Montserrat" w:hAnsi="Montserrat" w:cs="Montserrat"/>
          <w:color w:val="000000"/>
          <w:sz w:val="20"/>
          <w:szCs w:val="20"/>
        </w:rPr>
        <w:t>).</w:t>
      </w:r>
    </w:p>
    <w:p w:rsidR="002079D9" w:rsidRDefault="002079D9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Montserrat" w:eastAsia="Montserrat" w:hAnsi="Montserrat" w:cs="Montserrat"/>
          <w:color w:val="000000"/>
          <w:sz w:val="20"/>
          <w:szCs w:val="20"/>
        </w:rPr>
      </w:pPr>
    </w:p>
    <w:p w:rsidR="002079D9" w:rsidRDefault="002079D9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Montserrat" w:eastAsia="Montserrat" w:hAnsi="Montserrat" w:cs="Montserrat"/>
          <w:color w:val="000000"/>
          <w:sz w:val="20"/>
          <w:szCs w:val="20"/>
        </w:rPr>
        <w:sectPr w:rsidR="002079D9">
          <w:headerReference w:type="default" r:id="rId9"/>
          <w:pgSz w:w="12240" w:h="15840"/>
          <w:pgMar w:top="1701" w:right="1418" w:bottom="1701" w:left="1134" w:header="709" w:footer="709" w:gutter="0"/>
          <w:pgNumType w:start="1"/>
          <w:cols w:space="720"/>
        </w:sectPr>
      </w:pPr>
    </w:p>
    <w:p w:rsidR="00AE5F14" w:rsidRDefault="00AE5F1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b/>
          <w:color w:val="000000"/>
          <w:sz w:val="20"/>
          <w:szCs w:val="20"/>
        </w:rPr>
      </w:pPr>
    </w:p>
    <w:p w:rsidR="00AE5F14" w:rsidRDefault="00C1054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b/>
          <w:color w:val="000000"/>
          <w:sz w:val="20"/>
          <w:szCs w:val="20"/>
        </w:rPr>
      </w:pPr>
      <w:r>
        <w:rPr>
          <w:rFonts w:ascii="Montserrat" w:eastAsia="Montserrat" w:hAnsi="Montserrat" w:cs="Montserrat"/>
          <w:b/>
          <w:color w:val="000000"/>
          <w:sz w:val="20"/>
          <w:szCs w:val="20"/>
        </w:rPr>
        <w:t>Cuerpo académico consolidado (CAC).</w:t>
      </w:r>
    </w:p>
    <w:p w:rsidR="00AE5F14" w:rsidRDefault="00C1054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color w:val="000000"/>
          <w:sz w:val="20"/>
          <w:szCs w:val="20"/>
        </w:rPr>
      </w:pPr>
      <w:r>
        <w:rPr>
          <w:rFonts w:ascii="Montserrat" w:eastAsia="Montserrat" w:hAnsi="Montserrat" w:cs="Montserrat"/>
          <w:color w:val="000000"/>
          <w:sz w:val="20"/>
          <w:szCs w:val="20"/>
        </w:rPr>
        <w:t xml:space="preserve">El CA cuenta con productos académicos reconocidos por su buena calidad y que se derivan de </w:t>
      </w:r>
      <w:proofErr w:type="spellStart"/>
      <w:r>
        <w:rPr>
          <w:rFonts w:ascii="Montserrat" w:eastAsia="Montserrat" w:hAnsi="Montserrat" w:cs="Montserrat"/>
          <w:color w:val="000000"/>
          <w:sz w:val="20"/>
          <w:szCs w:val="20"/>
        </w:rPr>
        <w:t>LGAC</w:t>
      </w:r>
      <w:proofErr w:type="spellEnd"/>
      <w:r>
        <w:rPr>
          <w:rFonts w:ascii="Montserrat" w:eastAsia="Montserrat" w:hAnsi="Montserrat" w:cs="Montserrat"/>
          <w:color w:val="000000"/>
          <w:sz w:val="20"/>
          <w:szCs w:val="20"/>
        </w:rPr>
        <w:t>/</w:t>
      </w:r>
      <w:proofErr w:type="spellStart"/>
      <w:r>
        <w:rPr>
          <w:rFonts w:ascii="Montserrat" w:eastAsia="Montserrat" w:hAnsi="Montserrat" w:cs="Montserrat"/>
          <w:color w:val="000000"/>
          <w:sz w:val="20"/>
          <w:szCs w:val="20"/>
        </w:rPr>
        <w:t>LIIADT</w:t>
      </w:r>
      <w:proofErr w:type="spellEnd"/>
      <w:r>
        <w:rPr>
          <w:rFonts w:ascii="Montserrat" w:eastAsia="Montserrat" w:hAnsi="Montserrat" w:cs="Montserrat"/>
          <w:color w:val="000000"/>
          <w:sz w:val="20"/>
          <w:szCs w:val="20"/>
        </w:rPr>
        <w:t>/</w:t>
      </w:r>
      <w:proofErr w:type="spellStart"/>
      <w:r>
        <w:rPr>
          <w:rFonts w:ascii="Montserrat" w:eastAsia="Montserrat" w:hAnsi="Montserrat" w:cs="Montserrat"/>
          <w:color w:val="000000"/>
          <w:sz w:val="20"/>
          <w:szCs w:val="20"/>
        </w:rPr>
        <w:t>LILCD</w:t>
      </w:r>
      <w:proofErr w:type="spellEnd"/>
      <w:r>
        <w:rPr>
          <w:rFonts w:ascii="Montserrat" w:eastAsia="Montserrat" w:hAnsi="Montserrat" w:cs="Montserrat"/>
          <w:color w:val="000000"/>
          <w:sz w:val="20"/>
          <w:szCs w:val="20"/>
        </w:rPr>
        <w:t xml:space="preserve"> consolidadas.</w:t>
      </w:r>
    </w:p>
    <w:p w:rsidR="00AE5F14" w:rsidRDefault="00C1054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color w:val="000000"/>
          <w:sz w:val="20"/>
          <w:szCs w:val="20"/>
        </w:rPr>
      </w:pPr>
      <w:r>
        <w:rPr>
          <w:rFonts w:ascii="Montserrat" w:eastAsia="Montserrat" w:hAnsi="Montserrat" w:cs="Montserrat"/>
          <w:color w:val="000000"/>
          <w:sz w:val="20"/>
          <w:szCs w:val="20"/>
        </w:rPr>
        <w:t>Los integrantes del CA cuentan con amplia experiencia en docencia y en formación de recursos humanos.</w:t>
      </w:r>
    </w:p>
    <w:p w:rsidR="00AE5F14" w:rsidRDefault="00C1054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color w:val="000000"/>
          <w:sz w:val="20"/>
          <w:szCs w:val="20"/>
        </w:rPr>
      </w:pPr>
      <w:r>
        <w:rPr>
          <w:rFonts w:ascii="Montserrat" w:eastAsia="Montserrat" w:hAnsi="Montserrat" w:cs="Montserrat"/>
          <w:color w:val="000000"/>
          <w:sz w:val="20"/>
          <w:szCs w:val="20"/>
        </w:rPr>
        <w:t>La mayoría de los integrantes cuenta con el Reconocimiento al Perfil Deseable, tienen un alto compromiso con la institución, colaboran entre sí y su produ</w:t>
      </w:r>
      <w:r>
        <w:rPr>
          <w:rFonts w:ascii="Montserrat" w:eastAsia="Montserrat" w:hAnsi="Montserrat" w:cs="Montserrat"/>
          <w:color w:val="000000"/>
          <w:sz w:val="20"/>
          <w:szCs w:val="20"/>
        </w:rPr>
        <w:t>cción es evidencia de ello.</w:t>
      </w:r>
    </w:p>
    <w:p w:rsidR="00AE5F14" w:rsidRDefault="00C1054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b/>
          <w:color w:val="000000"/>
          <w:sz w:val="20"/>
          <w:szCs w:val="20"/>
        </w:rPr>
      </w:pPr>
      <w:r>
        <w:rPr>
          <w:rFonts w:ascii="Montserrat" w:eastAsia="Montserrat" w:hAnsi="Montserrat" w:cs="Montserrat"/>
          <w:b/>
          <w:color w:val="000000"/>
          <w:sz w:val="20"/>
          <w:szCs w:val="20"/>
        </w:rPr>
        <w:t>Cuerpo académico en consolidación (</w:t>
      </w:r>
      <w:proofErr w:type="spellStart"/>
      <w:r>
        <w:rPr>
          <w:rFonts w:ascii="Montserrat" w:eastAsia="Montserrat" w:hAnsi="Montserrat" w:cs="Montserrat"/>
          <w:b/>
          <w:color w:val="000000"/>
          <w:sz w:val="20"/>
          <w:szCs w:val="20"/>
        </w:rPr>
        <w:t>CAEC</w:t>
      </w:r>
      <w:proofErr w:type="spellEnd"/>
      <w:r>
        <w:rPr>
          <w:rFonts w:ascii="Montserrat" w:eastAsia="Montserrat" w:hAnsi="Montserrat" w:cs="Montserrat"/>
          <w:b/>
          <w:color w:val="000000"/>
          <w:sz w:val="20"/>
          <w:szCs w:val="20"/>
        </w:rPr>
        <w:t>).</w:t>
      </w:r>
    </w:p>
    <w:p w:rsidR="00AE5F14" w:rsidRDefault="00C1054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color w:val="000000"/>
          <w:sz w:val="20"/>
          <w:szCs w:val="20"/>
        </w:rPr>
      </w:pPr>
      <w:r>
        <w:rPr>
          <w:rFonts w:ascii="Montserrat" w:eastAsia="Montserrat" w:hAnsi="Montserrat" w:cs="Montserrat"/>
          <w:color w:val="000000"/>
          <w:sz w:val="20"/>
          <w:szCs w:val="20"/>
        </w:rPr>
        <w:t xml:space="preserve">El CA cuenta con productos académicos reconocidos por su buena calidad y que se derivan del desarrollo de las </w:t>
      </w:r>
      <w:proofErr w:type="spellStart"/>
      <w:r>
        <w:rPr>
          <w:rFonts w:ascii="Montserrat" w:eastAsia="Montserrat" w:hAnsi="Montserrat" w:cs="Montserrat"/>
          <w:color w:val="000000"/>
          <w:sz w:val="20"/>
          <w:szCs w:val="20"/>
        </w:rPr>
        <w:t>LGAC</w:t>
      </w:r>
      <w:proofErr w:type="spellEnd"/>
      <w:r>
        <w:rPr>
          <w:rFonts w:ascii="Montserrat" w:eastAsia="Montserrat" w:hAnsi="Montserrat" w:cs="Montserrat"/>
          <w:color w:val="000000"/>
          <w:sz w:val="20"/>
          <w:szCs w:val="20"/>
        </w:rPr>
        <w:t>/</w:t>
      </w:r>
      <w:proofErr w:type="spellStart"/>
      <w:r>
        <w:rPr>
          <w:rFonts w:ascii="Montserrat" w:eastAsia="Montserrat" w:hAnsi="Montserrat" w:cs="Montserrat"/>
          <w:color w:val="000000"/>
          <w:sz w:val="20"/>
          <w:szCs w:val="20"/>
        </w:rPr>
        <w:t>LIIADT</w:t>
      </w:r>
      <w:proofErr w:type="spellEnd"/>
      <w:r>
        <w:rPr>
          <w:rFonts w:ascii="Montserrat" w:eastAsia="Montserrat" w:hAnsi="Montserrat" w:cs="Montserrat"/>
          <w:color w:val="000000"/>
          <w:sz w:val="20"/>
          <w:szCs w:val="20"/>
        </w:rPr>
        <w:t>/</w:t>
      </w:r>
      <w:proofErr w:type="spellStart"/>
      <w:r>
        <w:rPr>
          <w:rFonts w:ascii="Montserrat" w:eastAsia="Montserrat" w:hAnsi="Montserrat" w:cs="Montserrat"/>
          <w:color w:val="000000"/>
          <w:sz w:val="20"/>
          <w:szCs w:val="20"/>
        </w:rPr>
        <w:t>LILCD</w:t>
      </w:r>
      <w:proofErr w:type="spellEnd"/>
      <w:r>
        <w:rPr>
          <w:rFonts w:ascii="Montserrat" w:eastAsia="Montserrat" w:hAnsi="Montserrat" w:cs="Montserrat"/>
          <w:color w:val="000000"/>
          <w:sz w:val="20"/>
          <w:szCs w:val="20"/>
        </w:rPr>
        <w:t xml:space="preserve"> que cultivan.</w:t>
      </w:r>
    </w:p>
    <w:p w:rsidR="00AE5F14" w:rsidRDefault="00C1054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color w:val="000000"/>
          <w:sz w:val="20"/>
          <w:szCs w:val="20"/>
        </w:rPr>
      </w:pPr>
      <w:r>
        <w:rPr>
          <w:rFonts w:ascii="Montserrat" w:eastAsia="Montserrat" w:hAnsi="Montserrat" w:cs="Montserrat"/>
          <w:color w:val="000000"/>
          <w:sz w:val="20"/>
          <w:szCs w:val="20"/>
        </w:rPr>
        <w:t xml:space="preserve">Los integrantes participan conjuntamente en </w:t>
      </w:r>
      <w:proofErr w:type="spellStart"/>
      <w:r>
        <w:rPr>
          <w:rFonts w:ascii="Montserrat" w:eastAsia="Montserrat" w:hAnsi="Montserrat" w:cs="Montserrat"/>
          <w:color w:val="000000"/>
          <w:sz w:val="20"/>
          <w:szCs w:val="20"/>
        </w:rPr>
        <w:t>LGAC</w:t>
      </w:r>
      <w:proofErr w:type="spellEnd"/>
      <w:r>
        <w:rPr>
          <w:rFonts w:ascii="Montserrat" w:eastAsia="Montserrat" w:hAnsi="Montserrat" w:cs="Montserrat"/>
          <w:color w:val="000000"/>
          <w:sz w:val="20"/>
          <w:szCs w:val="20"/>
        </w:rPr>
        <w:t>/</w:t>
      </w:r>
      <w:proofErr w:type="spellStart"/>
      <w:r>
        <w:rPr>
          <w:rFonts w:ascii="Montserrat" w:eastAsia="Montserrat" w:hAnsi="Montserrat" w:cs="Montserrat"/>
          <w:color w:val="000000"/>
          <w:sz w:val="20"/>
          <w:szCs w:val="20"/>
        </w:rPr>
        <w:t>LIIADT</w:t>
      </w:r>
      <w:proofErr w:type="spellEnd"/>
      <w:r>
        <w:rPr>
          <w:rFonts w:ascii="Montserrat" w:eastAsia="Montserrat" w:hAnsi="Montserrat" w:cs="Montserrat"/>
          <w:color w:val="000000"/>
          <w:sz w:val="20"/>
          <w:szCs w:val="20"/>
        </w:rPr>
        <w:t>/</w:t>
      </w:r>
      <w:proofErr w:type="spellStart"/>
      <w:r>
        <w:rPr>
          <w:rFonts w:ascii="Montserrat" w:eastAsia="Montserrat" w:hAnsi="Montserrat" w:cs="Montserrat"/>
          <w:color w:val="000000"/>
          <w:sz w:val="20"/>
          <w:szCs w:val="20"/>
        </w:rPr>
        <w:t>LILCD</w:t>
      </w:r>
      <w:proofErr w:type="spellEnd"/>
      <w:r>
        <w:rPr>
          <w:rFonts w:ascii="Montserrat" w:eastAsia="Montserrat" w:hAnsi="Montserrat" w:cs="Montserrat"/>
          <w:color w:val="000000"/>
          <w:sz w:val="20"/>
          <w:szCs w:val="20"/>
        </w:rPr>
        <w:t xml:space="preserve"> bien definidas.</w:t>
      </w:r>
    </w:p>
    <w:p w:rsidR="00AE5F14" w:rsidRDefault="00C1054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color w:val="000000"/>
          <w:sz w:val="20"/>
          <w:szCs w:val="20"/>
        </w:rPr>
      </w:pPr>
      <w:r>
        <w:rPr>
          <w:rFonts w:ascii="Montserrat" w:eastAsia="Montserrat" w:hAnsi="Montserrat" w:cs="Montserrat"/>
          <w:color w:val="000000"/>
          <w:sz w:val="20"/>
          <w:szCs w:val="20"/>
        </w:rPr>
        <w:t>Por lo menos la tercera parte de quienes lo integran cuenta con amplia experiencia en docencia y en formación de recursos humanos.</w:t>
      </w:r>
    </w:p>
    <w:p w:rsidR="00AE5F14" w:rsidRDefault="00C1054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color w:val="000000"/>
          <w:sz w:val="20"/>
          <w:szCs w:val="20"/>
        </w:rPr>
      </w:pPr>
      <w:r>
        <w:rPr>
          <w:rFonts w:ascii="Montserrat" w:eastAsia="Montserrat" w:hAnsi="Montserrat" w:cs="Montserrat"/>
          <w:color w:val="000000"/>
          <w:sz w:val="20"/>
          <w:szCs w:val="20"/>
        </w:rPr>
        <w:t>La mayoría de los integrantes cuentan con recon</w:t>
      </w:r>
      <w:r>
        <w:rPr>
          <w:rFonts w:ascii="Montserrat" w:eastAsia="Montserrat" w:hAnsi="Montserrat" w:cs="Montserrat"/>
          <w:color w:val="000000"/>
          <w:sz w:val="20"/>
          <w:szCs w:val="20"/>
        </w:rPr>
        <w:t>ocimiento al perfil deseable.</w:t>
      </w:r>
    </w:p>
    <w:p w:rsidR="00AE5F14" w:rsidRDefault="00C1054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color w:val="000000"/>
          <w:sz w:val="20"/>
          <w:szCs w:val="20"/>
        </w:rPr>
      </w:pPr>
      <w:r>
        <w:rPr>
          <w:rFonts w:ascii="Montserrat" w:eastAsia="Montserrat" w:hAnsi="Montserrat" w:cs="Montserrat"/>
          <w:color w:val="000000"/>
          <w:sz w:val="20"/>
          <w:szCs w:val="20"/>
        </w:rPr>
        <w:t>El CA cuenta con evidencias objetivas respecto a su vida colegiada y a las acciones académicas que llevan a cabo en colaboración entre sus integrantes.</w:t>
      </w:r>
    </w:p>
    <w:p w:rsidR="00AE5F14" w:rsidRDefault="00C1054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color w:val="000000"/>
          <w:sz w:val="20"/>
          <w:szCs w:val="20"/>
        </w:rPr>
      </w:pPr>
      <w:r>
        <w:rPr>
          <w:rFonts w:ascii="Montserrat" w:eastAsia="Montserrat" w:hAnsi="Montserrat" w:cs="Montserrat"/>
          <w:color w:val="000000"/>
          <w:sz w:val="20"/>
          <w:szCs w:val="20"/>
        </w:rPr>
        <w:t>El CA colabora con otros CA.</w:t>
      </w:r>
    </w:p>
    <w:p w:rsidR="00AE5F14" w:rsidRDefault="00C1054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b/>
          <w:color w:val="000000"/>
          <w:sz w:val="20"/>
          <w:szCs w:val="20"/>
        </w:rPr>
      </w:pPr>
      <w:r>
        <w:rPr>
          <w:rFonts w:ascii="Montserrat" w:eastAsia="Montserrat" w:hAnsi="Montserrat" w:cs="Montserrat"/>
          <w:b/>
          <w:color w:val="000000"/>
          <w:sz w:val="20"/>
          <w:szCs w:val="20"/>
        </w:rPr>
        <w:t>Cuerpo académico en formación (</w:t>
      </w:r>
      <w:proofErr w:type="spellStart"/>
      <w:r>
        <w:rPr>
          <w:rFonts w:ascii="Montserrat" w:eastAsia="Montserrat" w:hAnsi="Montserrat" w:cs="Montserrat"/>
          <w:b/>
          <w:color w:val="000000"/>
          <w:sz w:val="20"/>
          <w:szCs w:val="20"/>
        </w:rPr>
        <w:t>CAEF</w:t>
      </w:r>
      <w:proofErr w:type="spellEnd"/>
      <w:r>
        <w:rPr>
          <w:rFonts w:ascii="Montserrat" w:eastAsia="Montserrat" w:hAnsi="Montserrat" w:cs="Montserrat"/>
          <w:b/>
          <w:color w:val="000000"/>
          <w:sz w:val="20"/>
          <w:szCs w:val="20"/>
        </w:rPr>
        <w:t>).</w:t>
      </w:r>
    </w:p>
    <w:p w:rsidR="00AE5F14" w:rsidRDefault="00C1054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color w:val="000000"/>
          <w:sz w:val="20"/>
          <w:szCs w:val="20"/>
        </w:rPr>
      </w:pPr>
      <w:r>
        <w:rPr>
          <w:rFonts w:ascii="Montserrat" w:eastAsia="Montserrat" w:hAnsi="Montserrat" w:cs="Montserrat"/>
          <w:color w:val="000000"/>
          <w:sz w:val="20"/>
          <w:szCs w:val="20"/>
        </w:rPr>
        <w:t>Los int</w:t>
      </w:r>
      <w:r>
        <w:rPr>
          <w:rFonts w:ascii="Montserrat" w:eastAsia="Montserrat" w:hAnsi="Montserrat" w:cs="Montserrat"/>
          <w:color w:val="000000"/>
          <w:sz w:val="20"/>
          <w:szCs w:val="20"/>
        </w:rPr>
        <w:t xml:space="preserve">egrantes tienen definidas las </w:t>
      </w:r>
      <w:proofErr w:type="spellStart"/>
      <w:r>
        <w:rPr>
          <w:rFonts w:ascii="Montserrat" w:eastAsia="Montserrat" w:hAnsi="Montserrat" w:cs="Montserrat"/>
          <w:color w:val="000000"/>
          <w:sz w:val="20"/>
          <w:szCs w:val="20"/>
        </w:rPr>
        <w:t>LGAC</w:t>
      </w:r>
      <w:proofErr w:type="spellEnd"/>
      <w:r>
        <w:rPr>
          <w:rFonts w:ascii="Montserrat" w:eastAsia="Montserrat" w:hAnsi="Montserrat" w:cs="Montserrat"/>
          <w:color w:val="000000"/>
          <w:sz w:val="20"/>
          <w:szCs w:val="20"/>
        </w:rPr>
        <w:t xml:space="preserve">, </w:t>
      </w:r>
      <w:proofErr w:type="spellStart"/>
      <w:r>
        <w:rPr>
          <w:rFonts w:ascii="Montserrat" w:eastAsia="Montserrat" w:hAnsi="Montserrat" w:cs="Montserrat"/>
          <w:color w:val="000000"/>
          <w:sz w:val="20"/>
          <w:szCs w:val="20"/>
        </w:rPr>
        <w:t>LIIADT</w:t>
      </w:r>
      <w:proofErr w:type="spellEnd"/>
      <w:r>
        <w:rPr>
          <w:rFonts w:ascii="Montserrat" w:eastAsia="Montserrat" w:hAnsi="Montserrat" w:cs="Montserrat"/>
          <w:color w:val="000000"/>
          <w:sz w:val="20"/>
          <w:szCs w:val="20"/>
        </w:rPr>
        <w:t xml:space="preserve"> o </w:t>
      </w:r>
      <w:proofErr w:type="spellStart"/>
      <w:r>
        <w:rPr>
          <w:rFonts w:ascii="Montserrat" w:eastAsia="Montserrat" w:hAnsi="Montserrat" w:cs="Montserrat"/>
          <w:color w:val="000000"/>
          <w:sz w:val="20"/>
          <w:szCs w:val="20"/>
        </w:rPr>
        <w:t>LILCD</w:t>
      </w:r>
      <w:proofErr w:type="spellEnd"/>
      <w:r>
        <w:rPr>
          <w:rFonts w:ascii="Montserrat" w:eastAsia="Montserrat" w:hAnsi="Montserrat" w:cs="Montserrat"/>
          <w:color w:val="000000"/>
          <w:sz w:val="20"/>
          <w:szCs w:val="20"/>
        </w:rPr>
        <w:t xml:space="preserve"> que cultivan.</w:t>
      </w:r>
    </w:p>
    <w:p w:rsidR="00AE5F14" w:rsidRDefault="00C1054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color w:val="000000"/>
          <w:sz w:val="20"/>
          <w:szCs w:val="20"/>
        </w:rPr>
      </w:pPr>
      <w:r>
        <w:rPr>
          <w:rFonts w:ascii="Montserrat" w:eastAsia="Montserrat" w:hAnsi="Montserrat" w:cs="Montserrat"/>
          <w:color w:val="000000"/>
          <w:sz w:val="20"/>
          <w:szCs w:val="20"/>
        </w:rPr>
        <w:t xml:space="preserve">El CA tiene proyectos de investigación conjuntos para desarrollar las </w:t>
      </w:r>
      <w:proofErr w:type="spellStart"/>
      <w:r>
        <w:rPr>
          <w:rFonts w:ascii="Montserrat" w:eastAsia="Montserrat" w:hAnsi="Montserrat" w:cs="Montserrat"/>
          <w:color w:val="000000"/>
          <w:sz w:val="20"/>
          <w:szCs w:val="20"/>
        </w:rPr>
        <w:t>LIIADT</w:t>
      </w:r>
      <w:proofErr w:type="spellEnd"/>
      <w:r>
        <w:rPr>
          <w:rFonts w:ascii="Montserrat" w:eastAsia="Montserrat" w:hAnsi="Montserrat" w:cs="Montserrat"/>
          <w:color w:val="000000"/>
          <w:sz w:val="20"/>
          <w:szCs w:val="20"/>
        </w:rPr>
        <w:t>.</w:t>
      </w:r>
    </w:p>
    <w:p w:rsidR="00AE5F14" w:rsidRDefault="00C1054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color w:val="000000"/>
          <w:sz w:val="20"/>
          <w:szCs w:val="20"/>
        </w:rPr>
      </w:pPr>
      <w:r>
        <w:rPr>
          <w:rFonts w:ascii="Montserrat" w:eastAsia="Montserrat" w:hAnsi="Montserrat" w:cs="Montserrat"/>
          <w:color w:val="000000"/>
          <w:sz w:val="20"/>
          <w:szCs w:val="20"/>
        </w:rPr>
        <w:t>El CA tiene identificados a sus integrantes.</w:t>
      </w:r>
    </w:p>
    <w:p w:rsidR="00AE5F14" w:rsidRDefault="00C1054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Montserrat" w:hAnsi="Montserrat" w:cs="Montserrat"/>
          <w:color w:val="000000"/>
          <w:sz w:val="20"/>
          <w:szCs w:val="20"/>
        </w:rPr>
      </w:pPr>
      <w:r>
        <w:rPr>
          <w:rFonts w:ascii="Montserrat" w:eastAsia="Montserrat" w:hAnsi="Montserrat" w:cs="Montserrat"/>
          <w:color w:val="000000"/>
          <w:sz w:val="20"/>
          <w:szCs w:val="20"/>
        </w:rPr>
        <w:t>El CA ha identificado algunos CA afines, y de alto nivel, de otras i</w:t>
      </w:r>
      <w:r>
        <w:rPr>
          <w:rFonts w:ascii="Montserrat" w:eastAsia="Montserrat" w:hAnsi="Montserrat" w:cs="Montserrat"/>
          <w:color w:val="000000"/>
          <w:sz w:val="20"/>
          <w:szCs w:val="20"/>
        </w:rPr>
        <w:t>nstituciones del país o del extranjero con quienes desean establecer contactos.</w:t>
      </w:r>
    </w:p>
    <w:p w:rsidR="00AE5F14" w:rsidRDefault="00AE5F1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b/>
          <w:color w:val="B38E5D"/>
        </w:rPr>
      </w:pPr>
    </w:p>
    <w:p w:rsidR="00AE5F14" w:rsidRDefault="00AE5F14">
      <w:pPr>
        <w:rPr>
          <w:rFonts w:ascii="Arial" w:eastAsia="Arial" w:hAnsi="Arial" w:cs="Arial"/>
          <w:b/>
          <w:sz w:val="22"/>
          <w:szCs w:val="22"/>
        </w:rPr>
      </w:pPr>
    </w:p>
    <w:p w:rsidR="00AE5F14" w:rsidRDefault="00AE5F14">
      <w:pPr>
        <w:rPr>
          <w:rFonts w:ascii="Arial" w:eastAsia="Arial" w:hAnsi="Arial" w:cs="Arial"/>
          <w:b/>
          <w:sz w:val="22"/>
          <w:szCs w:val="22"/>
        </w:rPr>
      </w:pPr>
    </w:p>
    <w:p w:rsidR="00AE5F14" w:rsidRDefault="00AE5F14">
      <w:pPr>
        <w:rPr>
          <w:rFonts w:ascii="Arial" w:eastAsia="Arial" w:hAnsi="Arial" w:cs="Arial"/>
          <w:b/>
          <w:color w:val="000000"/>
          <w:sz w:val="22"/>
          <w:szCs w:val="22"/>
        </w:rPr>
      </w:pPr>
    </w:p>
    <w:p w:rsidR="00AE5F14" w:rsidRDefault="00C10542">
      <w:pPr>
        <w:jc w:val="center"/>
        <w:rPr>
          <w:rFonts w:ascii="Montserrat" w:eastAsia="Montserrat" w:hAnsi="Montserrat" w:cs="Montserrat"/>
          <w:b/>
          <w:sz w:val="22"/>
          <w:szCs w:val="22"/>
        </w:rPr>
      </w:pPr>
      <w:r>
        <w:rPr>
          <w:rFonts w:ascii="Montserrat" w:eastAsia="Montserrat" w:hAnsi="Montserrat" w:cs="Montserrat"/>
          <w:b/>
          <w:sz w:val="22"/>
          <w:szCs w:val="22"/>
        </w:rPr>
        <w:t>Elaboró</w:t>
      </w:r>
    </w:p>
    <w:p w:rsidR="00AE5F14" w:rsidRDefault="00C10542">
      <w:pPr>
        <w:jc w:val="center"/>
        <w:rPr>
          <w:rFonts w:ascii="Montserrat" w:eastAsia="Montserrat" w:hAnsi="Montserrat" w:cs="Montserrat"/>
          <w:b/>
          <w:sz w:val="22"/>
          <w:szCs w:val="22"/>
        </w:rPr>
      </w:pPr>
      <w:r>
        <w:rPr>
          <w:rFonts w:ascii="Montserrat Alternates Light" w:eastAsia="Montserrat Alternates Light" w:hAnsi="Montserrat Alternates Light" w:cs="Montserrat Alternates Light"/>
          <w:b/>
          <w:i/>
          <w:color w:val="000000"/>
          <w:sz w:val="20"/>
          <w:szCs w:val="20"/>
        </w:rPr>
        <w:t>Disciplina, Innovación y Progreso</w:t>
      </w:r>
    </w:p>
    <w:p w:rsidR="00AE5F14" w:rsidRDefault="00AE5F14">
      <w:pPr>
        <w:jc w:val="center"/>
        <w:rPr>
          <w:rFonts w:ascii="Montserrat" w:eastAsia="Montserrat" w:hAnsi="Montserrat" w:cs="Montserrat"/>
          <w:b/>
          <w:sz w:val="22"/>
          <w:szCs w:val="22"/>
        </w:rPr>
      </w:pPr>
    </w:p>
    <w:p w:rsidR="00AE5F14" w:rsidRDefault="00AE5F14">
      <w:pPr>
        <w:jc w:val="center"/>
        <w:rPr>
          <w:rFonts w:ascii="Montserrat" w:eastAsia="Montserrat" w:hAnsi="Montserrat" w:cs="Montserrat"/>
          <w:b/>
          <w:sz w:val="22"/>
          <w:szCs w:val="22"/>
        </w:rPr>
      </w:pPr>
    </w:p>
    <w:p w:rsidR="00AE5F14" w:rsidRDefault="00AE5F14">
      <w:pPr>
        <w:jc w:val="center"/>
        <w:rPr>
          <w:rFonts w:ascii="Montserrat" w:eastAsia="Montserrat" w:hAnsi="Montserrat" w:cs="Montserrat"/>
          <w:b/>
          <w:sz w:val="22"/>
          <w:szCs w:val="22"/>
        </w:rPr>
      </w:pPr>
    </w:p>
    <w:p w:rsidR="00AE5F14" w:rsidRDefault="00C10542">
      <w:pPr>
        <w:jc w:val="center"/>
        <w:rPr>
          <w:rFonts w:ascii="Montserrat" w:eastAsia="Montserrat" w:hAnsi="Montserrat" w:cs="Montserrat"/>
          <w:color w:val="000000"/>
          <w:sz w:val="22"/>
          <w:szCs w:val="22"/>
        </w:rPr>
      </w:pPr>
      <w:r>
        <w:rPr>
          <w:rFonts w:ascii="Montserrat" w:eastAsia="Montserrat" w:hAnsi="Montserrat" w:cs="Montserrat"/>
          <w:color w:val="000000"/>
          <w:sz w:val="22"/>
          <w:szCs w:val="22"/>
        </w:rPr>
        <w:t>Elba Ronquillo De Jesús</w:t>
      </w:r>
    </w:p>
    <w:p w:rsidR="00AE5F14" w:rsidRDefault="00C10542">
      <w:pPr>
        <w:jc w:val="center"/>
        <w:rPr>
          <w:rFonts w:ascii="Montserrat" w:eastAsia="Montserrat" w:hAnsi="Montserrat" w:cs="Montserrat"/>
          <w:b/>
          <w:color w:val="000000"/>
          <w:sz w:val="22"/>
          <w:szCs w:val="22"/>
        </w:rPr>
      </w:pPr>
      <w:r>
        <w:rPr>
          <w:rFonts w:ascii="Montserrat" w:eastAsia="Montserrat" w:hAnsi="Montserrat" w:cs="Montserrat"/>
          <w:b/>
          <w:color w:val="000000"/>
          <w:sz w:val="22"/>
          <w:szCs w:val="22"/>
        </w:rPr>
        <w:t>Coordinación de Investigación y Posgrado</w:t>
      </w:r>
    </w:p>
    <w:p w:rsidR="00AE5F14" w:rsidRDefault="00AE5F14">
      <w:pPr>
        <w:rPr>
          <w:rFonts w:ascii="Arial" w:eastAsia="Arial" w:hAnsi="Arial" w:cs="Arial"/>
          <w:sz w:val="12"/>
          <w:szCs w:val="12"/>
        </w:rPr>
      </w:pPr>
    </w:p>
    <w:sectPr w:rsidR="00AE5F14">
      <w:headerReference w:type="default" r:id="rId10"/>
      <w:pgSz w:w="12240" w:h="15840"/>
      <w:pgMar w:top="1417" w:right="1701" w:bottom="1417" w:left="1701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10542" w:rsidRDefault="00C10542">
      <w:r>
        <w:separator/>
      </w:r>
    </w:p>
  </w:endnote>
  <w:endnote w:type="continuationSeparator" w:id="0">
    <w:p w:rsidR="00C10542" w:rsidRDefault="00C1054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ontserrat">
    <w:panose1 w:val="00000500000000000000"/>
    <w:charset w:val="00"/>
    <w:family w:val="modern"/>
    <w:notTrueType/>
    <w:pitch w:val="variable"/>
    <w:sig w:usb0="2000020F" w:usb1="00000003" w:usb2="00000000" w:usb3="00000000" w:csb0="00000197" w:csb1="00000000"/>
  </w:font>
  <w:font w:name="Montserrat Alternates Light">
    <w:panose1 w:val="00000400000000000000"/>
    <w:charset w:val="00"/>
    <w:family w:val="modern"/>
    <w:notTrueType/>
    <w:pitch w:val="variable"/>
    <w:sig w:usb0="2000020F" w:usb1="00000003" w:usb2="00000000" w:usb3="00000000" w:csb0="00000197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10542" w:rsidRDefault="00C10542">
      <w:r>
        <w:separator/>
      </w:r>
    </w:p>
  </w:footnote>
  <w:footnote w:type="continuationSeparator" w:id="0">
    <w:p w:rsidR="00C10542" w:rsidRDefault="00C1054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E5F14" w:rsidRDefault="00C10542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color w:val="000000"/>
      </w:rPr>
    </w:pPr>
    <w:r>
      <w:rPr>
        <w:color w:val="000000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0" type="#_x0000_t75" alt="" style="position:absolute;margin-left:-56.6pt;margin-top:-118.25pt;width:612pt;height:815.4pt;z-index:-251658240;mso-wrap-edited:f;mso-width-percent:0;mso-position-horizontal:absolute;mso-position-horizontal-relative:margin;mso-position-vertical:absolute;mso-position-vertical-relative:margin;mso-width-percent:0" o:allowincell="f">
          <v:imagedata r:id="rId1" o:title="Formato hoja carta-02"/>
          <w10:wrap anchorx="margin" anchory="margin"/>
        </v:shape>
      </w:pict>
    </w:r>
  </w:p>
  <w:p w:rsidR="00AE5F14" w:rsidRDefault="00AE5F14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color w:val="000000"/>
      </w:rPr>
    </w:pPr>
  </w:p>
  <w:p w:rsidR="00AE5F14" w:rsidRDefault="00AE5F14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color w:val="000000"/>
      </w:rPr>
    </w:pPr>
  </w:p>
  <w:p w:rsidR="00AE5F14" w:rsidRDefault="00AE5F14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color w:val="000000"/>
      </w:rPr>
    </w:pPr>
  </w:p>
  <w:p w:rsidR="00AE5F14" w:rsidRDefault="00AE5F14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color w:val="000000"/>
      </w:rPr>
    </w:pPr>
  </w:p>
  <w:p w:rsidR="00AE5F14" w:rsidRDefault="00AE5F14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E5F14" w:rsidRDefault="00C10542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  <w:tab w:val="left" w:pos="3901"/>
      </w:tabs>
      <w:rPr>
        <w:color w:val="000000"/>
      </w:rPr>
    </w:pPr>
    <w:r>
      <w:rPr>
        <w:color w:val="000000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49" type="#_x0000_t75" alt="" style="position:absolute;margin-left:-87.6pt;margin-top:-93.5pt;width:612pt;height:815.4pt;z-index:-251659264;mso-position-horizontal:absolute;mso-position-horizontal-relative:margin;mso-position-vertical:absolute;mso-position-vertical-relative:margin">
          <v:imagedata r:id="rId1" o:title="image2"/>
          <w10:wrap anchorx="margin" anchory="margin"/>
        </v:shape>
      </w:pict>
    </w:r>
    <w:r>
      <w:rPr>
        <w:color w:val="000000"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1D477C8"/>
    <w:multiLevelType w:val="multilevel"/>
    <w:tmpl w:val="1856027E"/>
    <w:lvl w:ilvl="0">
      <w:start w:val="1"/>
      <w:numFmt w:val="upperRoman"/>
      <w:lvlText w:val="%1."/>
      <w:lvlJc w:val="righ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E5F14"/>
    <w:rsid w:val="002079D9"/>
    <w:rsid w:val="00243A9A"/>
    <w:rsid w:val="00252487"/>
    <w:rsid w:val="002A2BBB"/>
    <w:rsid w:val="00326FD3"/>
    <w:rsid w:val="00375D00"/>
    <w:rsid w:val="00481FBB"/>
    <w:rsid w:val="005420F6"/>
    <w:rsid w:val="008722E9"/>
    <w:rsid w:val="00892636"/>
    <w:rsid w:val="00A17468"/>
    <w:rsid w:val="00A660A6"/>
    <w:rsid w:val="00AE5F14"/>
    <w:rsid w:val="00BD364D"/>
    <w:rsid w:val="00C10542"/>
    <w:rsid w:val="00C1525E"/>
    <w:rsid w:val="00D15E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419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."/>
  <w:listSeparator w:val=";"/>
  <w14:docId w14:val="3E7CE80E"/>
  <w15:docId w15:val="{5625F45A-A9D4-4817-8DDC-C03073CCA4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es-ES_tradnl" w:eastAsia="es-419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A5D4D"/>
    <w:rPr>
      <w:lang w:eastAsia="es-ES"/>
    </w:rPr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Encabezado">
    <w:name w:val="header"/>
    <w:basedOn w:val="Normal"/>
    <w:link w:val="EncabezadoCar"/>
    <w:uiPriority w:val="99"/>
    <w:unhideWhenUsed/>
    <w:rsid w:val="008A707D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8A707D"/>
  </w:style>
  <w:style w:type="paragraph" w:styleId="Piedepgina">
    <w:name w:val="footer"/>
    <w:basedOn w:val="Normal"/>
    <w:link w:val="PiedepginaCar"/>
    <w:uiPriority w:val="99"/>
    <w:unhideWhenUsed/>
    <w:rsid w:val="008A707D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8A707D"/>
  </w:style>
  <w:style w:type="paragraph" w:styleId="Sinespaciado">
    <w:name w:val="No Spacing"/>
    <w:uiPriority w:val="99"/>
    <w:qFormat/>
    <w:rsid w:val="007700D6"/>
    <w:rPr>
      <w:rFonts w:ascii="Arial" w:hAnsi="Arial" w:cs="Arial"/>
      <w:lang w:val="es-ES" w:eastAsia="es-ES"/>
    </w:rPr>
  </w:style>
  <w:style w:type="table" w:styleId="Tablaconcuadrcula">
    <w:name w:val="Table Grid"/>
    <w:basedOn w:val="Tablanormal"/>
    <w:uiPriority w:val="39"/>
    <w:rsid w:val="008E014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">
    <w:name w:val="Hyperlink"/>
    <w:basedOn w:val="Fuentedeprrafopredeter"/>
    <w:uiPriority w:val="99"/>
    <w:unhideWhenUsed/>
    <w:rsid w:val="00593030"/>
    <w:rPr>
      <w:color w:val="0563C1" w:themeColor="hyperlink"/>
      <w:u w:val="single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593030"/>
    <w:rPr>
      <w:color w:val="605E5C"/>
      <w:shd w:val="clear" w:color="auto" w:fill="E1DFDD"/>
    </w:rPr>
  </w:style>
  <w:style w:type="character" w:styleId="Textoennegrita">
    <w:name w:val="Strong"/>
    <w:basedOn w:val="Fuentedeprrafopredeter"/>
    <w:uiPriority w:val="22"/>
    <w:qFormat/>
    <w:rsid w:val="00EF5502"/>
    <w:rPr>
      <w:b/>
      <w:bCs/>
    </w:rPr>
  </w:style>
  <w:style w:type="paragraph" w:styleId="Prrafodelista">
    <w:name w:val="List Paragraph"/>
    <w:basedOn w:val="Normal"/>
    <w:uiPriority w:val="34"/>
    <w:qFormat/>
    <w:rsid w:val="00630099"/>
    <w:pPr>
      <w:ind w:left="720"/>
      <w:contextualSpacing/>
    </w:pPr>
  </w:style>
  <w:style w:type="paragraph" w:styleId="Subttulo">
    <w:name w:val="Subtitle"/>
    <w:basedOn w:val="Normal"/>
    <w:next w:val="Normal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NormalWeb">
    <w:name w:val="Normal (Web)"/>
    <w:basedOn w:val="Normal"/>
    <w:uiPriority w:val="99"/>
    <w:unhideWhenUsed/>
    <w:rsid w:val="0020227A"/>
    <w:pPr>
      <w:spacing w:before="100" w:beforeAutospacing="1" w:after="100" w:afterAutospacing="1"/>
    </w:pPr>
    <w:rPr>
      <w:lang w:val="es-419" w:eastAsia="es-419"/>
    </w:rPr>
  </w:style>
  <w:style w:type="table" w:styleId="Tablanormal2">
    <w:name w:val="Plain Table 2"/>
    <w:basedOn w:val="Tablanormal"/>
    <w:uiPriority w:val="42"/>
    <w:rsid w:val="00CE13CC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Textodeglobo">
    <w:name w:val="Balloon Text"/>
    <w:basedOn w:val="Normal"/>
    <w:link w:val="TextodegloboCar"/>
    <w:uiPriority w:val="99"/>
    <w:semiHidden/>
    <w:unhideWhenUsed/>
    <w:rsid w:val="00C01998"/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01998"/>
    <w:rPr>
      <w:rFonts w:ascii="Segoe UI" w:hAnsi="Segoe UI" w:cs="Segoe UI"/>
      <w:sz w:val="18"/>
      <w:szCs w:val="18"/>
      <w:lang w:eastAsia="es-ES"/>
    </w:rPr>
  </w:style>
  <w:style w:type="table" w:customStyle="1" w:styleId="a1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  <w:tblStylePr w:type="firstRow">
      <w:rPr>
        <w:b/>
      </w:rPr>
      <w:tblPr/>
      <w:tcPr>
        <w:tcBorders>
          <w:bottom w:val="single" w:sz="4" w:space="0" w:color="7F7F7F"/>
        </w:tcBorders>
      </w:tcPr>
    </w:tblStylePr>
    <w:tblStylePr w:type="lastRow">
      <w:rPr>
        <w:b/>
      </w:rPr>
      <w:tblPr/>
      <w:tcPr>
        <w:tcBorders>
          <w:top w:val="single" w:sz="4" w:space="0" w:color="7F7F7F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tcBorders>
          <w:left w:val="single" w:sz="4" w:space="0" w:color="7F7F7F"/>
          <w:right w:val="single" w:sz="4" w:space="0" w:color="7F7F7F"/>
        </w:tcBorders>
      </w:tcPr>
    </w:tblStylePr>
    <w:tblStylePr w:type="band2Vert">
      <w:tblPr/>
      <w:tcPr>
        <w:tcBorders>
          <w:left w:val="single" w:sz="4" w:space="0" w:color="7F7F7F"/>
          <w:right w:val="single" w:sz="4" w:space="0" w:color="7F7F7F"/>
        </w:tcBorders>
      </w:tcPr>
    </w:tblStylePr>
    <w:tblStylePr w:type="band1Horz">
      <w:tblPr/>
      <w:tcPr>
        <w:tcBorders>
          <w:top w:val="single" w:sz="4" w:space="0" w:color="7F7F7F"/>
          <w:bottom w:val="single" w:sz="4" w:space="0" w:color="7F7F7F"/>
        </w:tcBorders>
      </w:tcPr>
    </w:tblStylePr>
  </w:style>
  <w:style w:type="table" w:customStyle="1" w:styleId="a5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  <w:tblStylePr w:type="firstRow">
      <w:rPr>
        <w:b/>
      </w:rPr>
      <w:tblPr/>
      <w:tcPr>
        <w:tcBorders>
          <w:bottom w:val="single" w:sz="4" w:space="0" w:color="7F7F7F"/>
        </w:tcBorders>
      </w:tcPr>
    </w:tblStylePr>
    <w:tblStylePr w:type="lastRow">
      <w:rPr>
        <w:b/>
      </w:rPr>
      <w:tblPr/>
      <w:tcPr>
        <w:tcBorders>
          <w:top w:val="single" w:sz="4" w:space="0" w:color="7F7F7F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tcBorders>
          <w:left w:val="single" w:sz="4" w:space="0" w:color="7F7F7F"/>
          <w:right w:val="single" w:sz="4" w:space="0" w:color="7F7F7F"/>
        </w:tcBorders>
      </w:tcPr>
    </w:tblStylePr>
    <w:tblStylePr w:type="band2Vert">
      <w:tblPr/>
      <w:tcPr>
        <w:tcBorders>
          <w:left w:val="single" w:sz="4" w:space="0" w:color="7F7F7F"/>
          <w:right w:val="single" w:sz="4" w:space="0" w:color="7F7F7F"/>
        </w:tcBorders>
      </w:tcPr>
    </w:tblStylePr>
    <w:tblStylePr w:type="band1Horz">
      <w:tblPr/>
      <w:tcPr>
        <w:tcBorders>
          <w:top w:val="single" w:sz="4" w:space="0" w:color="7F7F7F"/>
          <w:bottom w:val="single" w:sz="4" w:space="0" w:color="7F7F7F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3044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Ytr5iPowA6yAn/WZe5DxLCQ3lWQ==">CgMxLjA4AHIhMS03UlpnY3VxWFA3V1liSHRMZUNJNkltOHo4bWVUQWhB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8BC3B5F4-8F7A-41E4-BCE9-4159F3A456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2748</Words>
  <Characters>15115</Characters>
  <Application>Microsoft Office Word</Application>
  <DocSecurity>0</DocSecurity>
  <Lines>125</Lines>
  <Paragraphs>35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17828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UPFIM</dc:creator>
  <cp:lastModifiedBy>DIR POSGRADO</cp:lastModifiedBy>
  <cp:revision>2</cp:revision>
  <dcterms:created xsi:type="dcterms:W3CDTF">2024-09-18T21:49:00Z</dcterms:created>
  <dcterms:modified xsi:type="dcterms:W3CDTF">2024-09-18T21:49:00Z</dcterms:modified>
</cp:coreProperties>
</file>